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41FD" w14:textId="77777777" w:rsidR="00281820" w:rsidRPr="00747269" w:rsidRDefault="00281820" w:rsidP="00281820">
      <w:pPr>
        <w:pStyle w:val="Heading1"/>
      </w:pPr>
      <w:r w:rsidRPr="00747269">
        <w:t>Record of Observation or Review of Teaching Practice</w:t>
      </w:r>
      <w:r w:rsidRPr="00747269">
        <w:tab/>
        <w:t xml:space="preserve"> </w:t>
      </w:r>
    </w:p>
    <w:p w14:paraId="4EA252A9" w14:textId="77777777" w:rsidR="00281820" w:rsidRDefault="00281820" w:rsidP="00281820">
      <w:pPr>
        <w:pStyle w:val="Heading1"/>
      </w:pPr>
    </w:p>
    <w:p w14:paraId="444A0FBC" w14:textId="77777777" w:rsidR="00281820" w:rsidRDefault="00281820" w:rsidP="00281820">
      <w:pPr>
        <w:rPr>
          <w:rStyle w:val="Emphasis"/>
          <w:rFonts w:eastAsiaTheme="majorEastAsia"/>
          <w:i w:val="0"/>
          <w:iCs w:val="0"/>
        </w:rPr>
      </w:pPr>
      <w:r w:rsidRPr="3659D303">
        <w:rPr>
          <w:rStyle w:val="Emphasis"/>
          <w:rFonts w:eastAsiaTheme="majorEastAsia"/>
          <w:i w:val="0"/>
          <w:iCs w:val="0"/>
        </w:rPr>
        <w:t>Session/artefact to be observed/reviewed:</w:t>
      </w:r>
    </w:p>
    <w:p w14:paraId="2290D847" w14:textId="77777777" w:rsidR="00281820" w:rsidRPr="00281820" w:rsidRDefault="00281820" w:rsidP="00281820">
      <w:pPr>
        <w:pStyle w:val="ListParagraph"/>
        <w:numPr>
          <w:ilvl w:val="0"/>
          <w:numId w:val="10"/>
        </w:numPr>
        <w:rPr>
          <w:rStyle w:val="Emphasis"/>
          <w:rFonts w:eastAsiaTheme="majorEastAsia"/>
          <w:i w:val="0"/>
          <w:iCs w:val="0"/>
        </w:rPr>
      </w:pPr>
      <w:r w:rsidRPr="00281820">
        <w:rPr>
          <w:rStyle w:val="Emphasis"/>
          <w:rFonts w:eastAsiaTheme="majorEastAsia"/>
          <w:i w:val="0"/>
          <w:iCs w:val="0"/>
        </w:rPr>
        <w:t xml:space="preserve">Artist talk with Gabby Laurent (with interjections and </w:t>
      </w:r>
      <w:proofErr w:type="spellStart"/>
      <w:r w:rsidRPr="00281820">
        <w:rPr>
          <w:rStyle w:val="Emphasis"/>
          <w:rFonts w:eastAsiaTheme="majorEastAsia"/>
          <w:i w:val="0"/>
          <w:iCs w:val="0"/>
        </w:rPr>
        <w:t>dissussion</w:t>
      </w:r>
      <w:proofErr w:type="spellEnd"/>
      <w:r w:rsidRPr="00281820">
        <w:rPr>
          <w:rStyle w:val="Emphasis"/>
          <w:rFonts w:eastAsiaTheme="majorEastAsia"/>
          <w:i w:val="0"/>
          <w:iCs w:val="0"/>
        </w:rPr>
        <w:t xml:space="preserve"> lead by Kal)</w:t>
      </w:r>
    </w:p>
    <w:p w14:paraId="29C5D2A4" w14:textId="77777777" w:rsidR="00281820" w:rsidRPr="00281820" w:rsidRDefault="00281820" w:rsidP="00281820">
      <w:pPr>
        <w:pStyle w:val="ListParagraph"/>
        <w:numPr>
          <w:ilvl w:val="0"/>
          <w:numId w:val="10"/>
        </w:numPr>
        <w:rPr>
          <w:rStyle w:val="Emphasis"/>
          <w:rFonts w:eastAsiaTheme="majorEastAsia"/>
          <w:i w:val="0"/>
          <w:iCs w:val="0"/>
        </w:rPr>
      </w:pPr>
      <w:r w:rsidRPr="00281820">
        <w:rPr>
          <w:rStyle w:val="Emphasis"/>
          <w:rFonts w:eastAsiaTheme="majorEastAsia"/>
          <w:i w:val="0"/>
          <w:iCs w:val="0"/>
        </w:rPr>
        <w:t xml:space="preserve">Setting up the next </w:t>
      </w:r>
      <w:proofErr w:type="gramStart"/>
      <w:r w:rsidRPr="00281820">
        <w:rPr>
          <w:rStyle w:val="Emphasis"/>
          <w:rFonts w:eastAsiaTheme="majorEastAsia"/>
          <w:i w:val="0"/>
          <w:iCs w:val="0"/>
        </w:rPr>
        <w:t>2 week</w:t>
      </w:r>
      <w:proofErr w:type="gramEnd"/>
      <w:r w:rsidRPr="00281820">
        <w:rPr>
          <w:rStyle w:val="Emphasis"/>
          <w:rFonts w:eastAsiaTheme="majorEastAsia"/>
          <w:i w:val="0"/>
          <w:iCs w:val="0"/>
        </w:rPr>
        <w:t xml:space="preserve"> brief – Fashion </w:t>
      </w:r>
    </w:p>
    <w:p w14:paraId="67C242FD" w14:textId="77777777" w:rsidR="00281820" w:rsidRPr="00747269" w:rsidRDefault="00281820" w:rsidP="00281820">
      <w:pPr>
        <w:rPr>
          <w:rStyle w:val="Emphasis"/>
          <w:rFonts w:eastAsiaTheme="majorEastAsia"/>
          <w:i w:val="0"/>
          <w:iCs w:val="0"/>
        </w:rPr>
      </w:pPr>
    </w:p>
    <w:p w14:paraId="684A802D" w14:textId="77777777" w:rsidR="00281820" w:rsidRDefault="00281820" w:rsidP="00281820">
      <w:pPr>
        <w:rPr>
          <w:rStyle w:val="Emphasis"/>
          <w:rFonts w:eastAsiaTheme="majorEastAsia"/>
          <w:i w:val="0"/>
          <w:iCs w:val="0"/>
        </w:rPr>
      </w:pPr>
    </w:p>
    <w:p w14:paraId="0D24393C" w14:textId="7178F104" w:rsidR="00281820" w:rsidRPr="00747269" w:rsidRDefault="00281820" w:rsidP="00281820">
      <w:pPr>
        <w:rPr>
          <w:rStyle w:val="Emphasis"/>
          <w:rFonts w:eastAsiaTheme="majorEastAsia"/>
          <w:i w:val="0"/>
          <w:iCs w:val="0"/>
        </w:rPr>
      </w:pPr>
      <w:r w:rsidRPr="3659D303">
        <w:rPr>
          <w:rStyle w:val="Emphasis"/>
          <w:rFonts w:eastAsiaTheme="majorEastAsia"/>
          <w:i w:val="0"/>
          <w:iCs w:val="0"/>
        </w:rPr>
        <w:t>Size of student group:</w:t>
      </w:r>
      <w:r>
        <w:tab/>
      </w:r>
      <w:r w:rsidRPr="3659D303">
        <w:rPr>
          <w:rStyle w:val="Emphasis"/>
          <w:rFonts w:eastAsiaTheme="majorEastAsia"/>
          <w:i w:val="0"/>
          <w:iCs w:val="0"/>
        </w:rPr>
        <w:t xml:space="preserve"> </w:t>
      </w:r>
      <w:r>
        <w:rPr>
          <w:rStyle w:val="Emphasis"/>
          <w:rFonts w:eastAsiaTheme="majorEastAsia"/>
          <w:i w:val="0"/>
          <w:iCs w:val="0"/>
        </w:rPr>
        <w:t>12</w:t>
      </w:r>
    </w:p>
    <w:p w14:paraId="41B46214" w14:textId="77777777" w:rsidR="00281820" w:rsidRDefault="00281820" w:rsidP="00281820">
      <w:pPr>
        <w:rPr>
          <w:rStyle w:val="Emphasis"/>
          <w:rFonts w:eastAsiaTheme="majorEastAsia"/>
          <w:i w:val="0"/>
          <w:iCs w:val="0"/>
        </w:rPr>
      </w:pPr>
    </w:p>
    <w:p w14:paraId="40236458" w14:textId="77777777" w:rsidR="00281820" w:rsidRPr="00747269" w:rsidRDefault="00281820" w:rsidP="00281820">
      <w:pPr>
        <w:rPr>
          <w:rStyle w:val="Emphasis"/>
          <w:rFonts w:eastAsiaTheme="majorEastAsia"/>
          <w:i w:val="0"/>
          <w:iCs w:val="0"/>
        </w:rPr>
      </w:pPr>
      <w:r w:rsidRPr="3659D303">
        <w:rPr>
          <w:rStyle w:val="Emphasis"/>
          <w:rFonts w:eastAsiaTheme="majorEastAsia"/>
          <w:i w:val="0"/>
          <w:iCs w:val="0"/>
        </w:rPr>
        <w:t>Observer: Lucy Catherine Parker</w:t>
      </w:r>
    </w:p>
    <w:p w14:paraId="28CD5DF6" w14:textId="77777777" w:rsidR="00281820" w:rsidRPr="00747269" w:rsidRDefault="00281820" w:rsidP="00281820">
      <w:pPr>
        <w:rPr>
          <w:rStyle w:val="Emphasis"/>
          <w:rFonts w:eastAsiaTheme="majorEastAsia"/>
          <w:i w:val="0"/>
          <w:iCs w:val="0"/>
        </w:rPr>
      </w:pPr>
      <w:proofErr w:type="spellStart"/>
      <w:r w:rsidRPr="3659D303">
        <w:rPr>
          <w:rStyle w:val="Emphasis"/>
          <w:rFonts w:eastAsiaTheme="majorEastAsia"/>
          <w:i w:val="0"/>
          <w:iCs w:val="0"/>
        </w:rPr>
        <w:t>Observee</w:t>
      </w:r>
      <w:proofErr w:type="spellEnd"/>
      <w:r w:rsidRPr="3659D303">
        <w:rPr>
          <w:rStyle w:val="Emphasis"/>
          <w:rFonts w:eastAsiaTheme="majorEastAsia"/>
          <w:i w:val="0"/>
          <w:iCs w:val="0"/>
        </w:rPr>
        <w:t xml:space="preserve">: Kalpesh </w:t>
      </w:r>
      <w:proofErr w:type="spellStart"/>
      <w:r w:rsidRPr="3659D303">
        <w:rPr>
          <w:rStyle w:val="Emphasis"/>
          <w:rFonts w:eastAsiaTheme="majorEastAsia"/>
          <w:i w:val="0"/>
          <w:iCs w:val="0"/>
        </w:rPr>
        <w:t>Lathigra</w:t>
      </w:r>
      <w:proofErr w:type="spellEnd"/>
    </w:p>
    <w:p w14:paraId="699A5F9C" w14:textId="77777777" w:rsidR="00281820" w:rsidRDefault="00281820" w:rsidP="00281820">
      <w:pPr>
        <w:pBdr>
          <w:bottom w:val="single" w:sz="12" w:space="1" w:color="auto"/>
        </w:pBdr>
        <w:spacing w:line="300" w:lineRule="atLeast"/>
        <w:rPr>
          <w:sz w:val="20"/>
          <w:szCs w:val="20"/>
          <w:lang w:val="en-US"/>
        </w:rPr>
      </w:pPr>
    </w:p>
    <w:p w14:paraId="6252DB2E" w14:textId="77777777" w:rsidR="00281820" w:rsidRDefault="00281820" w:rsidP="00281820">
      <w:pPr>
        <w:pStyle w:val="Heading5"/>
        <w:rPr>
          <w:rStyle w:val="Heading2Char"/>
        </w:rPr>
      </w:pPr>
    </w:p>
    <w:p w14:paraId="1FAF690D" w14:textId="77777777" w:rsidR="00281820" w:rsidRPr="00BD723D" w:rsidRDefault="00281820" w:rsidP="00281820">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275DDC6F" w14:textId="77777777" w:rsidR="00281820" w:rsidRDefault="00281820" w:rsidP="00281820">
      <w:pPr>
        <w:spacing w:line="300" w:lineRule="atLeast"/>
        <w:rPr>
          <w:rStyle w:val="Heading2Char"/>
        </w:rPr>
      </w:pPr>
    </w:p>
    <w:p w14:paraId="56DE5774" w14:textId="77777777" w:rsidR="00281820" w:rsidRPr="00747269" w:rsidRDefault="00281820" w:rsidP="00281820">
      <w:pPr>
        <w:spacing w:line="300" w:lineRule="atLeast"/>
        <w:rPr>
          <w:b/>
          <w:sz w:val="20"/>
          <w:szCs w:val="20"/>
          <w:lang w:val="en-US"/>
        </w:rPr>
      </w:pPr>
      <w:r w:rsidRPr="00747269">
        <w:rPr>
          <w:rStyle w:val="Heading2Char"/>
        </w:rPr>
        <w:t>Part One</w:t>
      </w:r>
      <w:r>
        <w:rPr>
          <w:b/>
          <w:sz w:val="20"/>
          <w:szCs w:val="20"/>
          <w:lang w:val="en-US"/>
        </w:rPr>
        <w:br/>
      </w:r>
      <w:proofErr w:type="spellStart"/>
      <w:r w:rsidRPr="00747269">
        <w:rPr>
          <w:rStyle w:val="Heading3Char"/>
        </w:rPr>
        <w:t>Observee</w:t>
      </w:r>
      <w:proofErr w:type="spellEnd"/>
      <w:r w:rsidRPr="00747269">
        <w:rPr>
          <w:rStyle w:val="Heading3Char"/>
        </w:rPr>
        <w:t xml:space="preserve"> to complete in brief and send to observer prior to the observation or review:</w:t>
      </w:r>
    </w:p>
    <w:p w14:paraId="2ACDE1C5" w14:textId="77777777" w:rsidR="00281820" w:rsidRPr="00B555B3" w:rsidRDefault="00281820" w:rsidP="00281820">
      <w:pPr>
        <w:spacing w:line="300" w:lineRule="atLeast"/>
        <w:rPr>
          <w:sz w:val="20"/>
          <w:szCs w:val="20"/>
          <w:lang w:val="en-US"/>
        </w:rPr>
      </w:pPr>
    </w:p>
    <w:p w14:paraId="375B1A3C" w14:textId="77777777" w:rsidR="00281820" w:rsidRDefault="00281820" w:rsidP="00281820">
      <w:pPr>
        <w:rPr>
          <w:lang w:val="en-US"/>
        </w:rPr>
      </w:pPr>
      <w:r w:rsidRPr="00B555B3">
        <w:rPr>
          <w:lang w:val="en-US"/>
        </w:rPr>
        <w:t>What is the context of this session</w:t>
      </w:r>
      <w:r>
        <w:rPr>
          <w:lang w:val="en-US"/>
        </w:rPr>
        <w:t>/artefact within the curriculum?</w:t>
      </w:r>
    </w:p>
    <w:p w14:paraId="68282D2D" w14:textId="77777777" w:rsidR="00A14AF8" w:rsidRDefault="00A14AF8" w:rsidP="00281820">
      <w:pPr>
        <w:rPr>
          <w:lang w:val="en-US"/>
        </w:rPr>
      </w:pPr>
    </w:p>
    <w:p w14:paraId="5FFC13C9" w14:textId="662D03CB" w:rsidR="00A14AF8" w:rsidRDefault="00A14AF8" w:rsidP="00281820">
      <w:pPr>
        <w:rPr>
          <w:lang w:val="en-US"/>
        </w:rPr>
      </w:pPr>
      <w:r>
        <w:rPr>
          <w:lang w:val="en-US"/>
        </w:rPr>
        <w:t xml:space="preserve">We run a series of professional development modules. These guest talks are part of </w:t>
      </w:r>
      <w:proofErr w:type="gramStart"/>
      <w:r>
        <w:rPr>
          <w:lang w:val="en-US"/>
        </w:rPr>
        <w:t>the our</w:t>
      </w:r>
      <w:proofErr w:type="gramEnd"/>
      <w:r>
        <w:rPr>
          <w:lang w:val="en-US"/>
        </w:rPr>
        <w:t xml:space="preserve"> students development in understanding how photographers navigate the photography industry through its ecosystem ranging from fine art, editorial and commercial aspects. </w:t>
      </w:r>
    </w:p>
    <w:p w14:paraId="1C4802E2" w14:textId="57DE9D24" w:rsidR="00A14AF8" w:rsidRPr="00B555B3" w:rsidRDefault="00A14AF8" w:rsidP="00281820">
      <w:pPr>
        <w:rPr>
          <w:lang w:val="en-US"/>
        </w:rPr>
      </w:pPr>
      <w:r>
        <w:rPr>
          <w:lang w:val="en-US"/>
        </w:rPr>
        <w:t>Through the personal experiences the guest speaker presents their work and their journey in their practice. Students are encouraged to ask questions</w:t>
      </w:r>
      <w:r w:rsidR="00E43D8B">
        <w:rPr>
          <w:lang w:val="en-US"/>
        </w:rPr>
        <w:t xml:space="preserve"> and gain real world experiences that they may in counter. The guest talk also opens up career opportunities for the students for example – </w:t>
      </w:r>
      <w:proofErr w:type="spellStart"/>
      <w:proofErr w:type="gramStart"/>
      <w:r w:rsidR="00E43D8B">
        <w:rPr>
          <w:lang w:val="en-US"/>
        </w:rPr>
        <w:t>assiting,research</w:t>
      </w:r>
      <w:proofErr w:type="spellEnd"/>
      <w:proofErr w:type="gramEnd"/>
      <w:r w:rsidR="00E43D8B">
        <w:rPr>
          <w:lang w:val="en-US"/>
        </w:rPr>
        <w:t xml:space="preserve"> and business skills.</w:t>
      </w:r>
    </w:p>
    <w:p w14:paraId="3D0A3734" w14:textId="77777777" w:rsidR="00281820" w:rsidRDefault="00281820" w:rsidP="00281820">
      <w:pPr>
        <w:rPr>
          <w:lang w:val="en-US"/>
        </w:rPr>
      </w:pPr>
    </w:p>
    <w:p w14:paraId="08AC0D01" w14:textId="77777777" w:rsidR="00281820" w:rsidRPr="00B555B3" w:rsidRDefault="00281820" w:rsidP="00281820">
      <w:pPr>
        <w:rPr>
          <w:lang w:val="en-US"/>
        </w:rPr>
      </w:pPr>
    </w:p>
    <w:p w14:paraId="4B7BA0ED" w14:textId="77777777" w:rsidR="00281820" w:rsidRPr="00B555B3" w:rsidRDefault="00281820" w:rsidP="00281820">
      <w:pPr>
        <w:rPr>
          <w:lang w:val="en-US"/>
        </w:rPr>
      </w:pPr>
      <w:r w:rsidRPr="00B555B3">
        <w:rPr>
          <w:lang w:val="en-US"/>
        </w:rPr>
        <w:t>How long have you been working with this group and in what capacity?</w:t>
      </w:r>
    </w:p>
    <w:p w14:paraId="60D97B76" w14:textId="77777777" w:rsidR="00281820" w:rsidRDefault="00281820" w:rsidP="00281820">
      <w:pPr>
        <w:rPr>
          <w:lang w:val="en-US"/>
        </w:rPr>
      </w:pPr>
    </w:p>
    <w:p w14:paraId="12625621" w14:textId="77777777" w:rsidR="00281820" w:rsidRPr="00D81ECF" w:rsidRDefault="00281820" w:rsidP="00281820">
      <w:pPr>
        <w:pStyle w:val="ListParagraph"/>
        <w:numPr>
          <w:ilvl w:val="0"/>
          <w:numId w:val="1"/>
        </w:numPr>
        <w:rPr>
          <w:i/>
          <w:iCs/>
        </w:rPr>
      </w:pPr>
      <w:r w:rsidRPr="3659D303">
        <w:rPr>
          <w:i/>
          <w:iCs/>
        </w:rPr>
        <w:t>September 2024</w:t>
      </w:r>
    </w:p>
    <w:p w14:paraId="618EF7EB" w14:textId="77777777" w:rsidR="00281820" w:rsidRPr="00B555B3" w:rsidRDefault="00281820" w:rsidP="00281820">
      <w:pPr>
        <w:rPr>
          <w:lang w:val="en-US"/>
        </w:rPr>
      </w:pPr>
    </w:p>
    <w:p w14:paraId="44C9DA99" w14:textId="77777777" w:rsidR="00281820" w:rsidRPr="00B555B3" w:rsidRDefault="00281820" w:rsidP="00281820">
      <w:pPr>
        <w:rPr>
          <w:lang w:val="en-US"/>
        </w:rPr>
      </w:pPr>
      <w:r>
        <w:rPr>
          <w:lang w:val="en-US"/>
        </w:rPr>
        <w:t>What are the i</w:t>
      </w:r>
      <w:r w:rsidRPr="00B555B3">
        <w:rPr>
          <w:lang w:val="en-US"/>
        </w:rPr>
        <w:t>ntended or expected learning outcomes</w:t>
      </w:r>
      <w:r>
        <w:rPr>
          <w:lang w:val="en-US"/>
        </w:rPr>
        <w:t>?</w:t>
      </w:r>
    </w:p>
    <w:p w14:paraId="0ED3EC76" w14:textId="77777777" w:rsidR="00281820" w:rsidRDefault="00281820" w:rsidP="00281820"/>
    <w:p w14:paraId="1547D621" w14:textId="77777777" w:rsidR="00281820" w:rsidRPr="002027B1" w:rsidRDefault="00281820" w:rsidP="00281820">
      <w:pPr>
        <w:pStyle w:val="ListParagraph"/>
        <w:numPr>
          <w:ilvl w:val="0"/>
          <w:numId w:val="8"/>
        </w:numPr>
        <w:rPr>
          <w:rFonts w:asciiTheme="minorHAnsi" w:hAnsiTheme="minorHAnsi"/>
          <w:i/>
          <w:iCs/>
        </w:rPr>
      </w:pPr>
      <w:r w:rsidRPr="002027B1">
        <w:rPr>
          <w:rFonts w:asciiTheme="minorHAnsi" w:hAnsiTheme="minorHAnsi"/>
          <w:i/>
          <w:iCs/>
        </w:rPr>
        <w:t>Artist Talk</w:t>
      </w:r>
    </w:p>
    <w:p w14:paraId="7FEE59CB" w14:textId="667B55AA" w:rsidR="00281820" w:rsidRPr="002027B1" w:rsidRDefault="00281820" w:rsidP="00281820">
      <w:pPr>
        <w:pStyle w:val="ListParagraph"/>
        <w:numPr>
          <w:ilvl w:val="1"/>
          <w:numId w:val="8"/>
        </w:numPr>
        <w:rPr>
          <w:rFonts w:asciiTheme="minorHAnsi" w:hAnsiTheme="minorHAnsi"/>
          <w:i/>
          <w:iCs/>
        </w:rPr>
      </w:pPr>
      <w:r w:rsidRPr="002027B1">
        <w:rPr>
          <w:rFonts w:asciiTheme="minorHAnsi" w:hAnsiTheme="minorHAnsi"/>
          <w:i/>
          <w:iCs/>
        </w:rPr>
        <w:t>Become familiar with contemporary photographic practices</w:t>
      </w:r>
    </w:p>
    <w:p w14:paraId="75F7CE95" w14:textId="1BF7F537" w:rsidR="00281820" w:rsidRPr="002027B1" w:rsidRDefault="002027B1" w:rsidP="00281820">
      <w:pPr>
        <w:pStyle w:val="ListParagraph"/>
        <w:numPr>
          <w:ilvl w:val="1"/>
          <w:numId w:val="8"/>
        </w:numPr>
        <w:rPr>
          <w:rFonts w:asciiTheme="minorHAnsi" w:hAnsiTheme="minorHAnsi"/>
          <w:i/>
          <w:iCs/>
        </w:rPr>
      </w:pPr>
      <w:r>
        <w:rPr>
          <w:rFonts w:asciiTheme="minorHAnsi" w:hAnsiTheme="minorHAnsi"/>
          <w:i/>
          <w:iCs/>
        </w:rPr>
        <w:t>D</w:t>
      </w:r>
      <w:r w:rsidR="00281820" w:rsidRPr="002027B1">
        <w:rPr>
          <w:rFonts w:asciiTheme="minorHAnsi" w:hAnsiTheme="minorHAnsi"/>
          <w:i/>
          <w:iCs/>
        </w:rPr>
        <w:t>evelop confidence in engaging with in person discussion</w:t>
      </w:r>
    </w:p>
    <w:p w14:paraId="3EBD247D" w14:textId="625A52C6" w:rsidR="00281820" w:rsidRDefault="002027B1" w:rsidP="00281820">
      <w:pPr>
        <w:pStyle w:val="ListParagraph"/>
        <w:numPr>
          <w:ilvl w:val="1"/>
          <w:numId w:val="8"/>
        </w:numPr>
        <w:rPr>
          <w:rFonts w:asciiTheme="minorHAnsi" w:hAnsiTheme="minorHAnsi"/>
          <w:i/>
          <w:iCs/>
        </w:rPr>
      </w:pPr>
      <w:r>
        <w:rPr>
          <w:rFonts w:asciiTheme="minorHAnsi" w:hAnsiTheme="minorHAnsi"/>
          <w:i/>
          <w:iCs/>
        </w:rPr>
        <w:t>R</w:t>
      </w:r>
      <w:r w:rsidR="00281820" w:rsidRPr="002027B1">
        <w:rPr>
          <w:rFonts w:asciiTheme="minorHAnsi" w:hAnsiTheme="minorHAnsi"/>
          <w:i/>
          <w:iCs/>
        </w:rPr>
        <w:t>eflect on the work presented</w:t>
      </w:r>
    </w:p>
    <w:p w14:paraId="5E8A0D57" w14:textId="77777777" w:rsidR="002027B1" w:rsidRPr="002027B1" w:rsidRDefault="002027B1" w:rsidP="002027B1">
      <w:pPr>
        <w:pStyle w:val="ListParagraph"/>
        <w:ind w:left="1440"/>
        <w:rPr>
          <w:rFonts w:asciiTheme="minorHAnsi" w:hAnsiTheme="minorHAnsi"/>
          <w:i/>
          <w:iCs/>
        </w:rPr>
      </w:pPr>
    </w:p>
    <w:p w14:paraId="792D9AB6" w14:textId="71AA6031" w:rsidR="00281820" w:rsidRPr="002027B1" w:rsidRDefault="00281820" w:rsidP="00281820">
      <w:pPr>
        <w:pStyle w:val="ListParagraph"/>
        <w:numPr>
          <w:ilvl w:val="0"/>
          <w:numId w:val="8"/>
        </w:numPr>
        <w:rPr>
          <w:rFonts w:asciiTheme="minorHAnsi" w:hAnsiTheme="minorHAnsi"/>
          <w:i/>
          <w:iCs/>
        </w:rPr>
      </w:pPr>
      <w:r w:rsidRPr="002027B1">
        <w:rPr>
          <w:rFonts w:asciiTheme="minorHAnsi" w:hAnsiTheme="minorHAnsi"/>
          <w:i/>
          <w:iCs/>
        </w:rPr>
        <w:t xml:space="preserve">Presentation of the brief </w:t>
      </w:r>
    </w:p>
    <w:p w14:paraId="65952702" w14:textId="77777777" w:rsidR="00281820" w:rsidRPr="002027B1" w:rsidRDefault="00281820" w:rsidP="00281820">
      <w:pPr>
        <w:pStyle w:val="ListParagraph"/>
        <w:numPr>
          <w:ilvl w:val="1"/>
          <w:numId w:val="8"/>
        </w:numPr>
        <w:rPr>
          <w:rFonts w:asciiTheme="minorHAnsi" w:hAnsiTheme="minorHAnsi"/>
          <w:i/>
          <w:iCs/>
        </w:rPr>
      </w:pPr>
      <w:r w:rsidRPr="002027B1">
        <w:rPr>
          <w:rFonts w:asciiTheme="minorHAnsi" w:hAnsiTheme="minorHAnsi"/>
          <w:i/>
          <w:iCs/>
        </w:rPr>
        <w:lastRenderedPageBreak/>
        <w:t>Understand what a fashion story is</w:t>
      </w:r>
    </w:p>
    <w:p w14:paraId="26067156" w14:textId="77777777" w:rsidR="00281820" w:rsidRPr="002027B1" w:rsidRDefault="00281820" w:rsidP="00281820">
      <w:pPr>
        <w:pStyle w:val="ListParagraph"/>
        <w:numPr>
          <w:ilvl w:val="1"/>
          <w:numId w:val="8"/>
        </w:numPr>
        <w:rPr>
          <w:rFonts w:asciiTheme="minorHAnsi" w:hAnsiTheme="minorHAnsi"/>
          <w:i/>
          <w:iCs/>
        </w:rPr>
      </w:pPr>
      <w:r w:rsidRPr="002027B1">
        <w:rPr>
          <w:rFonts w:asciiTheme="minorHAnsi" w:hAnsiTheme="minorHAnsi"/>
          <w:i/>
          <w:iCs/>
        </w:rPr>
        <w:t>Be introduced to examples of fashion stories to consider doing further research on</w:t>
      </w:r>
    </w:p>
    <w:p w14:paraId="6036C283" w14:textId="77777777" w:rsidR="00281820" w:rsidRPr="002027B1" w:rsidRDefault="00281820" w:rsidP="00281820">
      <w:pPr>
        <w:pStyle w:val="ListParagraph"/>
        <w:numPr>
          <w:ilvl w:val="1"/>
          <w:numId w:val="8"/>
        </w:numPr>
        <w:rPr>
          <w:rFonts w:asciiTheme="minorHAnsi" w:hAnsiTheme="minorHAnsi"/>
          <w:lang w:val="en-US"/>
        </w:rPr>
      </w:pPr>
      <w:r w:rsidRPr="002027B1">
        <w:rPr>
          <w:rFonts w:asciiTheme="minorHAnsi" w:hAnsiTheme="minorHAnsi"/>
          <w:i/>
          <w:iCs/>
        </w:rPr>
        <w:t>Understand the requirements of the next brief: Explore the idea of a Fashion Photo Story through your own research and work</w:t>
      </w:r>
    </w:p>
    <w:p w14:paraId="4911F72D" w14:textId="77777777" w:rsidR="00281820" w:rsidRPr="002027B1" w:rsidRDefault="00281820" w:rsidP="00281820">
      <w:pPr>
        <w:rPr>
          <w:rFonts w:asciiTheme="minorHAnsi" w:hAnsiTheme="minorHAnsi"/>
          <w:lang w:val="en-US"/>
        </w:rPr>
      </w:pPr>
    </w:p>
    <w:p w14:paraId="51444912" w14:textId="77777777" w:rsidR="00281820" w:rsidRPr="00B555B3" w:rsidRDefault="00281820" w:rsidP="00281820">
      <w:pPr>
        <w:rPr>
          <w:lang w:val="en-US"/>
        </w:rPr>
      </w:pPr>
    </w:p>
    <w:p w14:paraId="43B41B92" w14:textId="77777777" w:rsidR="00281820" w:rsidRPr="00B555B3" w:rsidRDefault="00281820" w:rsidP="00281820">
      <w:pPr>
        <w:rPr>
          <w:lang w:val="en-US"/>
        </w:rPr>
      </w:pPr>
      <w:r>
        <w:rPr>
          <w:lang w:val="en-US"/>
        </w:rPr>
        <w:t>What are the a</w:t>
      </w:r>
      <w:r w:rsidRPr="00B555B3">
        <w:rPr>
          <w:lang w:val="en-US"/>
        </w:rPr>
        <w:t>nticipated outputs (anything students will make/do)</w:t>
      </w:r>
      <w:r>
        <w:rPr>
          <w:lang w:val="en-US"/>
        </w:rPr>
        <w:t>?</w:t>
      </w:r>
    </w:p>
    <w:p w14:paraId="6F927652" w14:textId="77777777" w:rsidR="00281820" w:rsidRDefault="00281820" w:rsidP="00281820">
      <w:pPr>
        <w:rPr>
          <w:lang w:val="en-US"/>
        </w:rPr>
      </w:pPr>
    </w:p>
    <w:p w14:paraId="2BC4AAD4" w14:textId="77777777" w:rsidR="00281820" w:rsidRPr="002027B1" w:rsidRDefault="00281820" w:rsidP="00281820">
      <w:pPr>
        <w:pStyle w:val="ListParagraph"/>
        <w:numPr>
          <w:ilvl w:val="0"/>
          <w:numId w:val="6"/>
        </w:numPr>
        <w:rPr>
          <w:rFonts w:asciiTheme="minorHAnsi" w:hAnsiTheme="minorHAnsi"/>
        </w:rPr>
      </w:pPr>
      <w:r w:rsidRPr="002027B1">
        <w:rPr>
          <w:rFonts w:asciiTheme="minorHAnsi" w:hAnsiTheme="minorHAnsi"/>
          <w:i/>
          <w:iCs/>
        </w:rPr>
        <w:t>Contribute to class discussion</w:t>
      </w:r>
    </w:p>
    <w:p w14:paraId="60D2102A" w14:textId="1E75E451" w:rsidR="00281820" w:rsidRPr="002027B1" w:rsidRDefault="00281820" w:rsidP="00281820">
      <w:pPr>
        <w:pStyle w:val="ListParagraph"/>
        <w:numPr>
          <w:ilvl w:val="0"/>
          <w:numId w:val="6"/>
        </w:numPr>
        <w:rPr>
          <w:rFonts w:asciiTheme="minorHAnsi" w:hAnsiTheme="minorHAnsi"/>
        </w:rPr>
      </w:pPr>
      <w:r w:rsidRPr="002027B1">
        <w:rPr>
          <w:rFonts w:asciiTheme="minorHAnsi" w:hAnsiTheme="minorHAnsi"/>
          <w:i/>
          <w:iCs/>
        </w:rPr>
        <w:t>Deliver on the brief</w:t>
      </w:r>
    </w:p>
    <w:p w14:paraId="1D5B3CF9" w14:textId="77777777" w:rsidR="00281820" w:rsidRPr="00281820" w:rsidRDefault="00281820" w:rsidP="00281820">
      <w:pPr>
        <w:pStyle w:val="ListParagraph"/>
      </w:pPr>
    </w:p>
    <w:p w14:paraId="503EEFED" w14:textId="77777777" w:rsidR="00281820" w:rsidRPr="00B555B3" w:rsidRDefault="00281820" w:rsidP="00281820">
      <w:pPr>
        <w:rPr>
          <w:lang w:val="en-US"/>
        </w:rPr>
      </w:pPr>
    </w:p>
    <w:p w14:paraId="19873E47" w14:textId="77777777" w:rsidR="00281820" w:rsidRPr="00B555B3" w:rsidRDefault="00281820" w:rsidP="00281820">
      <w:pPr>
        <w:rPr>
          <w:lang w:val="en-US"/>
        </w:rPr>
      </w:pPr>
      <w:r>
        <w:rPr>
          <w:lang w:val="en-US"/>
        </w:rPr>
        <w:t>Are there</w:t>
      </w:r>
      <w:r w:rsidRPr="00B555B3">
        <w:rPr>
          <w:lang w:val="en-US"/>
        </w:rPr>
        <w:t xml:space="preserve"> potential difficulties or </w:t>
      </w:r>
      <w:r>
        <w:rPr>
          <w:lang w:val="en-US"/>
        </w:rPr>
        <w:t xml:space="preserve">specific </w:t>
      </w:r>
      <w:r w:rsidRPr="00B555B3">
        <w:rPr>
          <w:lang w:val="en-US"/>
        </w:rPr>
        <w:t>areas of concern</w:t>
      </w:r>
      <w:r>
        <w:rPr>
          <w:lang w:val="en-US"/>
        </w:rPr>
        <w:t>?</w:t>
      </w:r>
    </w:p>
    <w:p w14:paraId="746CE1D6" w14:textId="77777777" w:rsidR="00281820" w:rsidRDefault="00281820" w:rsidP="00281820">
      <w:pPr>
        <w:rPr>
          <w:lang w:val="en-US"/>
        </w:rPr>
      </w:pPr>
    </w:p>
    <w:p w14:paraId="5C1BAF2E" w14:textId="77777777" w:rsidR="00281820" w:rsidRPr="002027B1" w:rsidRDefault="00281820" w:rsidP="00281820">
      <w:pPr>
        <w:pStyle w:val="ListParagraph"/>
        <w:numPr>
          <w:ilvl w:val="0"/>
          <w:numId w:val="9"/>
        </w:numPr>
        <w:rPr>
          <w:rFonts w:asciiTheme="minorHAnsi" w:hAnsiTheme="minorHAnsi"/>
          <w:i/>
          <w:iCs/>
        </w:rPr>
      </w:pPr>
      <w:r w:rsidRPr="002027B1">
        <w:rPr>
          <w:rFonts w:asciiTheme="minorHAnsi" w:hAnsiTheme="minorHAnsi"/>
          <w:i/>
          <w:iCs/>
        </w:rPr>
        <w:t>Becoming more confident at participating during class</w:t>
      </w:r>
    </w:p>
    <w:p w14:paraId="3FF5726E" w14:textId="2D1C670E" w:rsidR="00281820" w:rsidRPr="002027B1" w:rsidRDefault="00281820" w:rsidP="00281820">
      <w:pPr>
        <w:pStyle w:val="ListParagraph"/>
        <w:numPr>
          <w:ilvl w:val="0"/>
          <w:numId w:val="9"/>
        </w:numPr>
        <w:rPr>
          <w:rFonts w:asciiTheme="minorHAnsi" w:hAnsiTheme="minorHAnsi"/>
          <w:i/>
          <w:iCs/>
        </w:rPr>
      </w:pPr>
      <w:r w:rsidRPr="002027B1">
        <w:rPr>
          <w:rFonts w:asciiTheme="minorHAnsi" w:hAnsiTheme="minorHAnsi"/>
          <w:i/>
          <w:iCs/>
        </w:rPr>
        <w:t>Developing a critical perspective on their own work (beyond the technical ability to take a good photograph</w:t>
      </w:r>
    </w:p>
    <w:p w14:paraId="63696433" w14:textId="77777777" w:rsidR="00281820" w:rsidRPr="00B555B3" w:rsidRDefault="00281820" w:rsidP="00281820">
      <w:pPr>
        <w:rPr>
          <w:lang w:val="en-US"/>
        </w:rPr>
      </w:pPr>
    </w:p>
    <w:p w14:paraId="4633BB61" w14:textId="77777777" w:rsidR="00281820" w:rsidRPr="00B555B3" w:rsidRDefault="00281820" w:rsidP="00281820">
      <w:pPr>
        <w:rPr>
          <w:lang w:val="en-US"/>
        </w:rPr>
      </w:pPr>
      <w:r w:rsidRPr="3659D303">
        <w:rPr>
          <w:lang w:val="en-US"/>
        </w:rPr>
        <w:t>How will students be informed of the observation/review?</w:t>
      </w:r>
    </w:p>
    <w:p w14:paraId="49A854C6" w14:textId="77777777" w:rsidR="00281820" w:rsidRDefault="00281820" w:rsidP="00281820">
      <w:pPr>
        <w:rPr>
          <w:lang w:val="en-US"/>
        </w:rPr>
      </w:pPr>
    </w:p>
    <w:p w14:paraId="59C91648" w14:textId="77777777" w:rsidR="00281820" w:rsidRPr="002027B1" w:rsidRDefault="00281820" w:rsidP="00281820">
      <w:pPr>
        <w:pStyle w:val="ListParagraph"/>
        <w:numPr>
          <w:ilvl w:val="0"/>
          <w:numId w:val="4"/>
        </w:numPr>
        <w:rPr>
          <w:rFonts w:asciiTheme="minorHAnsi" w:hAnsiTheme="minorHAnsi"/>
        </w:rPr>
      </w:pPr>
      <w:r w:rsidRPr="002027B1">
        <w:rPr>
          <w:rFonts w:asciiTheme="minorHAnsi" w:hAnsiTheme="minorHAnsi"/>
          <w:i/>
          <w:iCs/>
        </w:rPr>
        <w:t xml:space="preserve">In class, on the </w:t>
      </w:r>
      <w:proofErr w:type="gramStart"/>
      <w:r w:rsidRPr="002027B1">
        <w:rPr>
          <w:rFonts w:asciiTheme="minorHAnsi" w:hAnsiTheme="minorHAnsi"/>
          <w:i/>
          <w:iCs/>
        </w:rPr>
        <w:t>20th</w:t>
      </w:r>
      <w:proofErr w:type="gramEnd"/>
      <w:r w:rsidRPr="002027B1">
        <w:rPr>
          <w:rFonts w:asciiTheme="minorHAnsi" w:hAnsiTheme="minorHAnsi"/>
          <w:i/>
          <w:iCs/>
        </w:rPr>
        <w:t xml:space="preserve"> Jan</w:t>
      </w:r>
    </w:p>
    <w:p w14:paraId="1268A6A5" w14:textId="77777777" w:rsidR="00281820" w:rsidRPr="002027B1" w:rsidRDefault="00281820" w:rsidP="00281820">
      <w:pPr>
        <w:pStyle w:val="ListParagraph"/>
        <w:numPr>
          <w:ilvl w:val="0"/>
          <w:numId w:val="4"/>
        </w:numPr>
        <w:rPr>
          <w:rFonts w:asciiTheme="minorHAnsi" w:hAnsiTheme="minorHAnsi"/>
        </w:rPr>
      </w:pPr>
      <w:r w:rsidRPr="002027B1">
        <w:rPr>
          <w:rFonts w:asciiTheme="minorHAnsi" w:hAnsiTheme="minorHAnsi"/>
          <w:i/>
          <w:iCs/>
        </w:rPr>
        <w:t>Email, in advance of sessions</w:t>
      </w:r>
    </w:p>
    <w:p w14:paraId="53CDBD4A" w14:textId="77777777" w:rsidR="00281820" w:rsidRPr="002027B1" w:rsidRDefault="00281820" w:rsidP="00281820">
      <w:pPr>
        <w:pStyle w:val="ListParagraph"/>
        <w:numPr>
          <w:ilvl w:val="0"/>
          <w:numId w:val="4"/>
        </w:numPr>
        <w:rPr>
          <w:rFonts w:asciiTheme="minorHAnsi" w:hAnsiTheme="minorHAnsi"/>
        </w:rPr>
      </w:pPr>
      <w:r w:rsidRPr="002027B1">
        <w:rPr>
          <w:rFonts w:asciiTheme="minorHAnsi" w:hAnsiTheme="minorHAnsi"/>
          <w:i/>
          <w:iCs/>
        </w:rPr>
        <w:t>At the beginning of the session</w:t>
      </w:r>
    </w:p>
    <w:p w14:paraId="16E3A650" w14:textId="77777777" w:rsidR="00281820" w:rsidRPr="00B555B3" w:rsidRDefault="00281820" w:rsidP="00281820">
      <w:pPr>
        <w:rPr>
          <w:lang w:val="en-US"/>
        </w:rPr>
      </w:pPr>
    </w:p>
    <w:p w14:paraId="36700A27" w14:textId="77777777" w:rsidR="00281820" w:rsidRPr="00B555B3" w:rsidRDefault="00281820" w:rsidP="00281820">
      <w:pPr>
        <w:rPr>
          <w:lang w:val="en-US"/>
        </w:rPr>
      </w:pPr>
      <w:r w:rsidRPr="00B555B3">
        <w:rPr>
          <w:lang w:val="en-US"/>
        </w:rPr>
        <w:t xml:space="preserve">What would </w:t>
      </w:r>
      <w:r>
        <w:rPr>
          <w:lang w:val="en-US"/>
        </w:rPr>
        <w:t xml:space="preserve">you </w:t>
      </w:r>
      <w:r w:rsidRPr="00B555B3">
        <w:rPr>
          <w:lang w:val="en-US"/>
        </w:rPr>
        <w:t>particularly like feedback on</w:t>
      </w:r>
      <w:r>
        <w:rPr>
          <w:lang w:val="en-US"/>
        </w:rPr>
        <w:t>?</w:t>
      </w:r>
    </w:p>
    <w:p w14:paraId="034251C3" w14:textId="77777777" w:rsidR="00281820" w:rsidRDefault="00281820" w:rsidP="00281820">
      <w:pPr>
        <w:rPr>
          <w:lang w:val="en-US"/>
        </w:rPr>
      </w:pPr>
    </w:p>
    <w:p w14:paraId="22476648" w14:textId="77777777" w:rsidR="00281820" w:rsidRPr="002027B1" w:rsidRDefault="00281820" w:rsidP="00281820">
      <w:pPr>
        <w:pStyle w:val="ListParagraph"/>
        <w:numPr>
          <w:ilvl w:val="0"/>
          <w:numId w:val="3"/>
        </w:numPr>
        <w:rPr>
          <w:rFonts w:asciiTheme="minorHAnsi" w:hAnsiTheme="minorHAnsi"/>
        </w:rPr>
      </w:pPr>
      <w:r w:rsidRPr="002027B1">
        <w:rPr>
          <w:rFonts w:asciiTheme="minorHAnsi" w:hAnsiTheme="minorHAnsi"/>
          <w:i/>
          <w:iCs/>
        </w:rPr>
        <w:t>Whether you feel I managed to convey the importance of personal practice and evolution of their work in the Unit 1.</w:t>
      </w:r>
    </w:p>
    <w:p w14:paraId="282B93BA" w14:textId="77777777" w:rsidR="00281820" w:rsidRPr="002027B1" w:rsidRDefault="00281820" w:rsidP="00281820">
      <w:pPr>
        <w:pStyle w:val="ListParagraph"/>
        <w:numPr>
          <w:ilvl w:val="0"/>
          <w:numId w:val="3"/>
        </w:numPr>
        <w:rPr>
          <w:rFonts w:asciiTheme="minorHAnsi" w:hAnsiTheme="minorHAnsi"/>
          <w:i/>
          <w:iCs/>
        </w:rPr>
      </w:pPr>
      <w:r w:rsidRPr="002027B1">
        <w:rPr>
          <w:rFonts w:asciiTheme="minorHAnsi" w:hAnsiTheme="minorHAnsi"/>
          <w:i/>
          <w:iCs/>
        </w:rPr>
        <w:t>If they are gaining an understanding of the necessity to invest time in both researching and developing their work.</w:t>
      </w:r>
    </w:p>
    <w:p w14:paraId="2ACF2090" w14:textId="77777777" w:rsidR="00281820" w:rsidRPr="002027B1" w:rsidRDefault="00281820" w:rsidP="00281820">
      <w:pPr>
        <w:pStyle w:val="ListParagraph"/>
        <w:numPr>
          <w:ilvl w:val="0"/>
          <w:numId w:val="3"/>
        </w:numPr>
        <w:rPr>
          <w:rFonts w:asciiTheme="minorHAnsi" w:hAnsiTheme="minorHAnsi"/>
          <w:i/>
          <w:iCs/>
        </w:rPr>
      </w:pPr>
      <w:r w:rsidRPr="002027B1">
        <w:rPr>
          <w:rFonts w:asciiTheme="minorHAnsi" w:hAnsiTheme="minorHAnsi"/>
          <w:i/>
          <w:iCs/>
        </w:rPr>
        <w:t>If I am balancing encouragement alongside the critical discourse of their work.</w:t>
      </w:r>
    </w:p>
    <w:p w14:paraId="6720ED8E" w14:textId="77777777" w:rsidR="00281820" w:rsidRDefault="00281820" w:rsidP="00281820">
      <w:pPr>
        <w:rPr>
          <w:lang w:val="en-US"/>
        </w:rPr>
      </w:pPr>
    </w:p>
    <w:p w14:paraId="75465818" w14:textId="77777777" w:rsidR="00281820" w:rsidRPr="00B555B3" w:rsidRDefault="00281820" w:rsidP="00281820">
      <w:pPr>
        <w:rPr>
          <w:lang w:val="en-US"/>
        </w:rPr>
      </w:pPr>
    </w:p>
    <w:p w14:paraId="26AE860F" w14:textId="77777777" w:rsidR="00281820" w:rsidRDefault="00281820" w:rsidP="00281820">
      <w:pPr>
        <w:rPr>
          <w:lang w:val="en-US"/>
        </w:rPr>
      </w:pPr>
      <w:r w:rsidRPr="00B555B3">
        <w:rPr>
          <w:lang w:val="en-US"/>
        </w:rPr>
        <w:t>How will feedback be exchanged?</w:t>
      </w:r>
    </w:p>
    <w:p w14:paraId="1059B250" w14:textId="77777777" w:rsidR="00281820" w:rsidRDefault="00281820" w:rsidP="00281820">
      <w:r>
        <w:t>  </w:t>
      </w:r>
    </w:p>
    <w:p w14:paraId="5C1A57C4" w14:textId="77777777" w:rsidR="00281820" w:rsidRPr="002027B1" w:rsidRDefault="00281820" w:rsidP="00281820">
      <w:pPr>
        <w:rPr>
          <w:rFonts w:asciiTheme="minorHAnsi" w:hAnsiTheme="minorHAnsi"/>
        </w:rPr>
      </w:pPr>
      <w:r w:rsidRPr="002027B1">
        <w:rPr>
          <w:rFonts w:asciiTheme="minorHAnsi" w:hAnsiTheme="minorHAnsi"/>
          <w:i/>
          <w:iCs/>
        </w:rPr>
        <w:t>[In written form, over email. And when exchanged, shared on our blogs]</w:t>
      </w:r>
    </w:p>
    <w:p w14:paraId="79A5D696" w14:textId="77777777" w:rsidR="00281820" w:rsidRPr="002027B1" w:rsidRDefault="00281820" w:rsidP="00281820">
      <w:pPr>
        <w:rPr>
          <w:rFonts w:asciiTheme="minorHAnsi" w:hAnsiTheme="minorHAnsi"/>
        </w:rPr>
      </w:pPr>
      <w:r w:rsidRPr="002027B1">
        <w:rPr>
          <w:rFonts w:asciiTheme="minorHAnsi" w:hAnsiTheme="minorHAnsi"/>
        </w:rPr>
        <w:t> </w:t>
      </w:r>
    </w:p>
    <w:p w14:paraId="6A263745" w14:textId="77777777" w:rsidR="00281820" w:rsidRDefault="00281820" w:rsidP="00281820">
      <w:pPr>
        <w:rPr>
          <w:lang w:val="en-US"/>
        </w:rPr>
      </w:pPr>
    </w:p>
    <w:p w14:paraId="572338CB" w14:textId="77777777" w:rsidR="00281820" w:rsidRDefault="00281820" w:rsidP="00281820">
      <w:pPr>
        <w:pBdr>
          <w:bottom w:val="single" w:sz="12" w:space="1" w:color="auto"/>
        </w:pBdr>
        <w:spacing w:line="300" w:lineRule="atLeast"/>
        <w:rPr>
          <w:sz w:val="20"/>
          <w:szCs w:val="20"/>
          <w:lang w:val="en-US"/>
        </w:rPr>
      </w:pPr>
    </w:p>
    <w:p w14:paraId="7D469EB5" w14:textId="77777777" w:rsidR="00281820" w:rsidRDefault="00281820" w:rsidP="00281820">
      <w:pPr>
        <w:spacing w:line="300" w:lineRule="atLeast"/>
        <w:rPr>
          <w:rStyle w:val="Heading2Char"/>
        </w:rPr>
      </w:pPr>
    </w:p>
    <w:p w14:paraId="1943733A" w14:textId="77777777" w:rsidR="00281820" w:rsidRDefault="00281820" w:rsidP="00281820">
      <w:pPr>
        <w:pStyle w:val="Heading2"/>
        <w:rPr>
          <w:lang w:val="en-US"/>
        </w:rPr>
      </w:pPr>
      <w:r>
        <w:rPr>
          <w:lang w:val="en-US"/>
        </w:rPr>
        <w:t>Part Two</w:t>
      </w:r>
    </w:p>
    <w:p w14:paraId="4BA83A15" w14:textId="77777777" w:rsidR="00281820" w:rsidRDefault="00281820" w:rsidP="00281820">
      <w:pPr>
        <w:pStyle w:val="Heading3"/>
      </w:pPr>
      <w:r>
        <w:t>Observer to note down observations, suggestions and questions:</w:t>
      </w:r>
    </w:p>
    <w:p w14:paraId="0FC91272" w14:textId="77777777" w:rsidR="00281820" w:rsidRDefault="00281820" w:rsidP="00281820"/>
    <w:p w14:paraId="799C8D30" w14:textId="77777777" w:rsidR="00BD0C02" w:rsidRDefault="00BD0C02" w:rsidP="00281820"/>
    <w:p w14:paraId="26B43CAC" w14:textId="77777777" w:rsidR="00281820" w:rsidRDefault="00281820" w:rsidP="00281820">
      <w:pPr>
        <w:rPr>
          <w:rFonts w:eastAsia="Arial" w:cs="Arial"/>
          <w:szCs w:val="22"/>
        </w:rPr>
      </w:pPr>
      <w:r w:rsidRPr="25E0AA30">
        <w:rPr>
          <w:rFonts w:ascii="Aptos" w:eastAsia="Aptos" w:hAnsi="Aptos" w:cs="Aptos"/>
          <w:b/>
          <w:bCs/>
          <w:i/>
          <w:iCs/>
          <w:color w:val="000000" w:themeColor="text1"/>
          <w:szCs w:val="22"/>
        </w:rPr>
        <w:t>General things</w:t>
      </w:r>
    </w:p>
    <w:p w14:paraId="6B886594" w14:textId="77777777" w:rsidR="00281820" w:rsidRDefault="00281820" w:rsidP="00281820">
      <w:pPr>
        <w:rPr>
          <w:sz w:val="20"/>
          <w:szCs w:val="20"/>
        </w:rPr>
      </w:pPr>
    </w:p>
    <w:p w14:paraId="7E7338E5" w14:textId="1A7662E2" w:rsidR="00B54B1A" w:rsidRDefault="00B54B1A" w:rsidP="00B54B1A">
      <w:pPr>
        <w:rPr>
          <w:i/>
          <w:iCs/>
          <w:szCs w:val="22"/>
        </w:rPr>
      </w:pPr>
      <w:r w:rsidRPr="002027B1">
        <w:rPr>
          <w:rFonts w:asciiTheme="minorHAnsi" w:hAnsiTheme="minorHAnsi"/>
          <w:i/>
          <w:iCs/>
          <w:szCs w:val="22"/>
        </w:rPr>
        <w:lastRenderedPageBreak/>
        <w:t>I could tell you had already cultivated a relaxed environment for the students</w:t>
      </w:r>
      <w:r w:rsidR="002027B1" w:rsidRPr="002027B1">
        <w:rPr>
          <w:rFonts w:asciiTheme="minorHAnsi" w:hAnsiTheme="minorHAnsi"/>
          <w:i/>
          <w:iCs/>
          <w:szCs w:val="22"/>
        </w:rPr>
        <w:t>.</w:t>
      </w:r>
      <w:r w:rsidRPr="002027B1">
        <w:rPr>
          <w:rFonts w:asciiTheme="minorHAnsi" w:hAnsiTheme="minorHAnsi"/>
          <w:i/>
          <w:iCs/>
          <w:szCs w:val="22"/>
        </w:rPr>
        <w:t xml:space="preserve"> </w:t>
      </w:r>
      <w:r w:rsidR="002027B1" w:rsidRPr="002027B1">
        <w:rPr>
          <w:rFonts w:asciiTheme="minorHAnsi" w:hAnsiTheme="minorHAnsi"/>
          <w:i/>
          <w:iCs/>
          <w:szCs w:val="22"/>
        </w:rPr>
        <w:t xml:space="preserve"> </w:t>
      </w:r>
      <w:r w:rsidRPr="002027B1">
        <w:rPr>
          <w:rFonts w:asciiTheme="minorHAnsi" w:hAnsiTheme="minorHAnsi"/>
          <w:i/>
          <w:iCs/>
          <w:szCs w:val="22"/>
        </w:rPr>
        <w:t>It's clear you are also helping to encourage them to feel more confident to ask questions in class. I agree with you</w:t>
      </w:r>
      <w:r w:rsidR="00D628B3" w:rsidRPr="002027B1">
        <w:rPr>
          <w:rFonts w:asciiTheme="minorHAnsi" w:hAnsiTheme="minorHAnsi"/>
          <w:i/>
          <w:iCs/>
          <w:szCs w:val="22"/>
        </w:rPr>
        <w:t xml:space="preserve"> </w:t>
      </w:r>
      <w:r w:rsidRPr="002027B1">
        <w:rPr>
          <w:rFonts w:asciiTheme="minorHAnsi" w:hAnsiTheme="minorHAnsi"/>
          <w:i/>
          <w:iCs/>
          <w:szCs w:val="22"/>
        </w:rPr>
        <w:t>getting comfortable doing that is so important for</w:t>
      </w:r>
      <w:r w:rsidR="00D628B3" w:rsidRPr="002027B1">
        <w:rPr>
          <w:rFonts w:asciiTheme="minorHAnsi" w:hAnsiTheme="minorHAnsi"/>
          <w:i/>
          <w:iCs/>
          <w:szCs w:val="22"/>
        </w:rPr>
        <w:t xml:space="preserve"> </w:t>
      </w:r>
      <w:r w:rsidRPr="002027B1">
        <w:rPr>
          <w:rFonts w:asciiTheme="minorHAnsi" w:hAnsiTheme="minorHAnsi"/>
          <w:i/>
          <w:iCs/>
          <w:szCs w:val="22"/>
        </w:rPr>
        <w:t>learning</w:t>
      </w:r>
      <w:r w:rsidRPr="00B54B1A">
        <w:rPr>
          <w:i/>
          <w:iCs/>
          <w:szCs w:val="22"/>
        </w:rPr>
        <w:t xml:space="preserve">. </w:t>
      </w:r>
    </w:p>
    <w:p w14:paraId="63965CE3" w14:textId="77777777" w:rsidR="002027B1" w:rsidRPr="002027B1" w:rsidRDefault="002027B1" w:rsidP="00B54B1A">
      <w:pPr>
        <w:rPr>
          <w:i/>
          <w:iCs/>
          <w:szCs w:val="22"/>
        </w:rPr>
      </w:pPr>
    </w:p>
    <w:p w14:paraId="759E6C3F" w14:textId="77777777" w:rsidR="00281820" w:rsidRDefault="00281820" w:rsidP="00281820">
      <w:pPr>
        <w:rPr>
          <w:rFonts w:eastAsia="Arial" w:cs="Arial"/>
          <w:szCs w:val="22"/>
        </w:rPr>
      </w:pPr>
      <w:r w:rsidRPr="25E0AA30">
        <w:rPr>
          <w:rFonts w:ascii="Aptos" w:eastAsia="Aptos" w:hAnsi="Aptos" w:cs="Aptos"/>
          <w:b/>
          <w:bCs/>
          <w:i/>
          <w:iCs/>
          <w:color w:val="000000" w:themeColor="text1"/>
          <w:szCs w:val="22"/>
        </w:rPr>
        <w:t>Teaching and Supporting Learning</w:t>
      </w:r>
    </w:p>
    <w:p w14:paraId="59ABAC43" w14:textId="77777777" w:rsidR="00281820" w:rsidRDefault="00281820" w:rsidP="00281820">
      <w:pPr>
        <w:rPr>
          <w:rFonts w:ascii="Aptos" w:eastAsia="Aptos" w:hAnsi="Aptos" w:cs="Aptos"/>
          <w:i/>
          <w:iCs/>
          <w:color w:val="000000" w:themeColor="text1"/>
          <w:szCs w:val="22"/>
        </w:rPr>
      </w:pPr>
    </w:p>
    <w:p w14:paraId="027AFED3" w14:textId="28038457" w:rsidR="00D43F06" w:rsidRDefault="00D43F06" w:rsidP="00D43F06">
      <w:pPr>
        <w:rPr>
          <w:rFonts w:ascii="Aptos" w:eastAsia="Aptos" w:hAnsi="Aptos" w:cs="Aptos"/>
          <w:i/>
          <w:iCs/>
          <w:color w:val="000000" w:themeColor="text1"/>
          <w:szCs w:val="22"/>
        </w:rPr>
      </w:pPr>
      <w:r w:rsidRPr="00D43F06">
        <w:rPr>
          <w:rFonts w:ascii="Aptos" w:eastAsia="Aptos" w:hAnsi="Aptos" w:cs="Aptos"/>
          <w:i/>
          <w:iCs/>
          <w:color w:val="000000" w:themeColor="text1"/>
          <w:szCs w:val="22"/>
        </w:rPr>
        <w:t>I particularly appreciated the way you encouraged everyone to ask questions. Some volunteered questions straight away, but you already knew they might have a so you prompted them to ask.</w:t>
      </w:r>
    </w:p>
    <w:p w14:paraId="28E10FA0" w14:textId="77777777" w:rsidR="00D43F06" w:rsidRPr="00D43F06" w:rsidRDefault="00D43F06" w:rsidP="00D43F06">
      <w:pPr>
        <w:rPr>
          <w:rFonts w:ascii="Aptos" w:eastAsia="Aptos" w:hAnsi="Aptos" w:cs="Aptos"/>
          <w:i/>
          <w:iCs/>
          <w:color w:val="000000" w:themeColor="text1"/>
          <w:szCs w:val="22"/>
        </w:rPr>
      </w:pPr>
    </w:p>
    <w:p w14:paraId="438E9D60" w14:textId="29F8C337" w:rsidR="00D43F06" w:rsidRPr="00D43F06" w:rsidRDefault="00D43F06" w:rsidP="00D43F06">
      <w:pPr>
        <w:rPr>
          <w:rFonts w:ascii="Aptos" w:eastAsia="Aptos" w:hAnsi="Aptos" w:cs="Aptos"/>
          <w:i/>
          <w:iCs/>
          <w:color w:val="000000" w:themeColor="text1"/>
          <w:szCs w:val="22"/>
        </w:rPr>
      </w:pPr>
      <w:r w:rsidRPr="00D43F06">
        <w:rPr>
          <w:rFonts w:ascii="Aptos" w:eastAsia="Aptos" w:hAnsi="Aptos" w:cs="Aptos"/>
          <w:i/>
          <w:iCs/>
          <w:color w:val="000000" w:themeColor="text1"/>
          <w:szCs w:val="22"/>
        </w:rPr>
        <w:t xml:space="preserve">You introduced a wealth of </w:t>
      </w:r>
      <w:proofErr w:type="gramStart"/>
      <w:r w:rsidRPr="00D43F06">
        <w:rPr>
          <w:rFonts w:ascii="Aptos" w:eastAsia="Aptos" w:hAnsi="Aptos" w:cs="Aptos"/>
          <w:i/>
          <w:iCs/>
          <w:color w:val="000000" w:themeColor="text1"/>
          <w:szCs w:val="22"/>
        </w:rPr>
        <w:t>resources :</w:t>
      </w:r>
      <w:proofErr w:type="gramEnd"/>
      <w:r w:rsidRPr="00D43F06">
        <w:rPr>
          <w:rFonts w:ascii="Aptos" w:eastAsia="Aptos" w:hAnsi="Aptos" w:cs="Aptos"/>
          <w:i/>
          <w:iCs/>
          <w:color w:val="000000" w:themeColor="text1"/>
          <w:szCs w:val="22"/>
        </w:rPr>
        <w:t xml:space="preserve"> photographers for them to explore further, both in the brief but also through underscoring their names and put the names into context, alongside publications that they were associated with. </w:t>
      </w:r>
    </w:p>
    <w:p w14:paraId="5138329C" w14:textId="21644EED" w:rsidR="00D43F06" w:rsidRDefault="00D43F06" w:rsidP="00D43F06">
      <w:pPr>
        <w:rPr>
          <w:rFonts w:ascii="Aptos" w:eastAsia="Aptos" w:hAnsi="Aptos" w:cs="Aptos"/>
          <w:i/>
          <w:iCs/>
          <w:color w:val="000000" w:themeColor="text1"/>
          <w:szCs w:val="22"/>
        </w:rPr>
      </w:pPr>
      <w:r w:rsidRPr="00D43F06">
        <w:rPr>
          <w:rFonts w:ascii="Aptos" w:eastAsia="Aptos" w:hAnsi="Aptos" w:cs="Aptos"/>
          <w:i/>
          <w:iCs/>
          <w:color w:val="000000" w:themeColor="text1"/>
          <w:szCs w:val="22"/>
        </w:rPr>
        <w:t>You also encouraged Gabby to highlight her proces</w:t>
      </w:r>
      <w:r w:rsidR="00D628B3">
        <w:rPr>
          <w:rFonts w:ascii="Aptos" w:eastAsia="Aptos" w:hAnsi="Aptos" w:cs="Aptos"/>
          <w:i/>
          <w:iCs/>
          <w:color w:val="000000" w:themeColor="text1"/>
          <w:szCs w:val="22"/>
        </w:rPr>
        <w:t>ses.</w:t>
      </w:r>
      <w:r w:rsidRPr="00D43F06">
        <w:rPr>
          <w:rFonts w:ascii="Aptos" w:eastAsia="Aptos" w:hAnsi="Aptos" w:cs="Aptos"/>
          <w:i/>
          <w:iCs/>
          <w:color w:val="000000" w:themeColor="text1"/>
          <w:szCs w:val="22"/>
        </w:rPr>
        <w:t xml:space="preserve"> </w:t>
      </w:r>
      <w:r w:rsidR="00D628B3">
        <w:rPr>
          <w:rFonts w:ascii="Aptos" w:eastAsia="Aptos" w:hAnsi="Aptos" w:cs="Aptos"/>
          <w:i/>
          <w:iCs/>
          <w:color w:val="000000" w:themeColor="text1"/>
          <w:szCs w:val="22"/>
        </w:rPr>
        <w:t>D</w:t>
      </w:r>
      <w:r w:rsidRPr="00D43F06">
        <w:rPr>
          <w:rFonts w:ascii="Aptos" w:eastAsia="Aptos" w:hAnsi="Aptos" w:cs="Aptos"/>
          <w:i/>
          <w:iCs/>
          <w:color w:val="000000" w:themeColor="text1"/>
          <w:szCs w:val="22"/>
        </w:rPr>
        <w:t xml:space="preserve">emystifying the process empowering for the students, </w:t>
      </w:r>
      <w:r w:rsidR="00D628B3">
        <w:rPr>
          <w:rFonts w:ascii="Aptos" w:eastAsia="Aptos" w:hAnsi="Aptos" w:cs="Aptos"/>
          <w:i/>
          <w:iCs/>
          <w:color w:val="000000" w:themeColor="text1"/>
          <w:szCs w:val="22"/>
        </w:rPr>
        <w:t xml:space="preserve">to </w:t>
      </w:r>
      <w:r w:rsidRPr="00D43F06">
        <w:rPr>
          <w:rFonts w:ascii="Aptos" w:eastAsia="Aptos" w:hAnsi="Aptos" w:cs="Aptos"/>
          <w:i/>
          <w:iCs/>
          <w:color w:val="000000" w:themeColor="text1"/>
          <w:szCs w:val="22"/>
        </w:rPr>
        <w:t>help them imagine being in her position.</w:t>
      </w:r>
    </w:p>
    <w:p w14:paraId="5E144146" w14:textId="77777777" w:rsidR="00D43F06" w:rsidRPr="00D43F06" w:rsidRDefault="00D43F06" w:rsidP="00D43F06">
      <w:pPr>
        <w:rPr>
          <w:rFonts w:ascii="Aptos" w:eastAsia="Aptos" w:hAnsi="Aptos" w:cs="Aptos"/>
          <w:i/>
          <w:iCs/>
          <w:color w:val="000000" w:themeColor="text1"/>
          <w:szCs w:val="22"/>
        </w:rPr>
      </w:pPr>
    </w:p>
    <w:p w14:paraId="73FA6721" w14:textId="53DE1464" w:rsidR="00D43F06" w:rsidRDefault="00D43F06" w:rsidP="00D43F06">
      <w:pPr>
        <w:rPr>
          <w:rFonts w:ascii="Aptos" w:eastAsia="Aptos" w:hAnsi="Aptos" w:cs="Aptos"/>
          <w:i/>
          <w:iCs/>
          <w:color w:val="000000" w:themeColor="text1"/>
          <w:szCs w:val="22"/>
        </w:rPr>
      </w:pPr>
      <w:r>
        <w:rPr>
          <w:rFonts w:ascii="Aptos" w:eastAsia="Aptos" w:hAnsi="Aptos" w:cs="Aptos"/>
          <w:i/>
          <w:iCs/>
          <w:color w:val="000000" w:themeColor="text1"/>
          <w:szCs w:val="22"/>
        </w:rPr>
        <w:t>The</w:t>
      </w:r>
      <w:r w:rsidRPr="00D43F06">
        <w:rPr>
          <w:rFonts w:ascii="Aptos" w:eastAsia="Aptos" w:hAnsi="Aptos" w:cs="Aptos"/>
          <w:i/>
          <w:iCs/>
          <w:color w:val="000000" w:themeColor="text1"/>
          <w:szCs w:val="22"/>
        </w:rPr>
        <w:t xml:space="preserve"> conversation around ‘how’ to develop ‘initiative’/’trust your instinct’. To help developing initiative, one further step that might help students would be to encourage students to reflect a bit on the images presented by artist. Not about whether they think the photography is ‘good’ or ‘bad’ but what it reminds them of, what it makes them feel. This might also help them to develop their artistic </w:t>
      </w:r>
      <w:r w:rsidR="00366D44">
        <w:rPr>
          <w:rFonts w:ascii="Aptos" w:eastAsia="Aptos" w:hAnsi="Aptos" w:cs="Aptos"/>
          <w:i/>
          <w:iCs/>
          <w:color w:val="000000" w:themeColor="text1"/>
          <w:szCs w:val="22"/>
        </w:rPr>
        <w:t>sensibility</w:t>
      </w:r>
      <w:r w:rsidRPr="00D43F06">
        <w:rPr>
          <w:rFonts w:ascii="Aptos" w:eastAsia="Aptos" w:hAnsi="Aptos" w:cs="Aptos"/>
          <w:i/>
          <w:iCs/>
          <w:color w:val="000000" w:themeColor="text1"/>
          <w:szCs w:val="22"/>
        </w:rPr>
        <w:t xml:space="preserve">. It’s a variation of “object reading” - to explore an object (or, in this case, image) closely, in different ways, through themes, material qualities, and emotional responses, or different critical lenses. </w:t>
      </w:r>
    </w:p>
    <w:p w14:paraId="3EFD3796" w14:textId="77777777" w:rsidR="00D43F06" w:rsidRPr="00D43F06" w:rsidRDefault="00D43F06" w:rsidP="00D43F06">
      <w:pPr>
        <w:rPr>
          <w:rFonts w:ascii="Aptos" w:eastAsia="Aptos" w:hAnsi="Aptos" w:cs="Aptos"/>
          <w:i/>
          <w:iCs/>
          <w:color w:val="000000" w:themeColor="text1"/>
          <w:szCs w:val="22"/>
        </w:rPr>
      </w:pPr>
    </w:p>
    <w:p w14:paraId="685362BC" w14:textId="77777777" w:rsidR="00D43F06" w:rsidRDefault="00D43F06" w:rsidP="00D43F06">
      <w:pPr>
        <w:rPr>
          <w:rFonts w:ascii="Aptos" w:eastAsia="Aptos" w:hAnsi="Aptos" w:cs="Aptos"/>
          <w:i/>
          <w:iCs/>
          <w:color w:val="000000" w:themeColor="text1"/>
          <w:szCs w:val="22"/>
        </w:rPr>
      </w:pPr>
      <w:r w:rsidRPr="00D43F06">
        <w:rPr>
          <w:rFonts w:ascii="Aptos" w:eastAsia="Aptos" w:hAnsi="Aptos" w:cs="Aptos"/>
          <w:i/>
          <w:iCs/>
          <w:color w:val="000000" w:themeColor="text1"/>
          <w:szCs w:val="22"/>
        </w:rPr>
        <w:t>This is something you do already demonstrated yourself in the session (thinking of when you were talking through some of the sample images in the brief, like the cow next to the image of the woman wearing the scarf and the echo in shapes it made) but it would be great to see you trying to encourage them to try it themselves.</w:t>
      </w:r>
    </w:p>
    <w:p w14:paraId="134AE7A7" w14:textId="77777777" w:rsidR="00366D44" w:rsidRPr="00D43F06" w:rsidRDefault="00366D44" w:rsidP="00D43F06">
      <w:pPr>
        <w:rPr>
          <w:rFonts w:ascii="Aptos" w:eastAsia="Aptos" w:hAnsi="Aptos" w:cs="Aptos"/>
          <w:i/>
          <w:iCs/>
          <w:color w:val="000000" w:themeColor="text1"/>
          <w:szCs w:val="22"/>
        </w:rPr>
      </w:pPr>
    </w:p>
    <w:p w14:paraId="568BE222" w14:textId="4F8E9B5F" w:rsidR="00281820" w:rsidRDefault="00D43F06" w:rsidP="00D43F06">
      <w:pPr>
        <w:rPr>
          <w:rFonts w:ascii="Aptos" w:eastAsia="Aptos" w:hAnsi="Aptos" w:cs="Aptos"/>
          <w:i/>
          <w:iCs/>
          <w:color w:val="000000" w:themeColor="text1"/>
          <w:szCs w:val="22"/>
        </w:rPr>
      </w:pPr>
      <w:r w:rsidRPr="00D43F06">
        <w:rPr>
          <w:rFonts w:ascii="Aptos" w:eastAsia="Aptos" w:hAnsi="Aptos" w:cs="Aptos"/>
          <w:i/>
          <w:iCs/>
          <w:color w:val="000000" w:themeColor="text1"/>
          <w:szCs w:val="22"/>
        </w:rPr>
        <w:t>Prompting students with questions about what images evoke (‘What does this remind you of? What does it make you feel?) and discussing interpretations can foster their self-awareness/critical thinking. You may only have time to do this with one image but, getting students to start trying to do this themselves, even if challenging, could help them develop their photographic sensibilities. It could be rewarding not just for the students but also for the artist and yourself.</w:t>
      </w:r>
    </w:p>
    <w:p w14:paraId="4F6F22D1" w14:textId="77777777" w:rsidR="00281820" w:rsidRDefault="00281820" w:rsidP="00281820">
      <w:pPr>
        <w:rPr>
          <w:rFonts w:ascii="Aptos" w:eastAsia="Aptos" w:hAnsi="Aptos" w:cs="Aptos"/>
          <w:i/>
          <w:iCs/>
          <w:color w:val="000000" w:themeColor="text1"/>
          <w:szCs w:val="22"/>
        </w:rPr>
      </w:pPr>
    </w:p>
    <w:p w14:paraId="75979E6A" w14:textId="77777777" w:rsidR="00281820" w:rsidRDefault="00281820" w:rsidP="00281820">
      <w:pPr>
        <w:rPr>
          <w:rFonts w:ascii="Aptos" w:eastAsia="Aptos" w:hAnsi="Aptos" w:cs="Aptos"/>
          <w:b/>
          <w:bCs/>
          <w:i/>
          <w:iCs/>
          <w:color w:val="000000" w:themeColor="text1"/>
          <w:szCs w:val="22"/>
        </w:rPr>
      </w:pPr>
    </w:p>
    <w:p w14:paraId="54A53753" w14:textId="77777777" w:rsidR="00281820" w:rsidRDefault="00281820" w:rsidP="00281820">
      <w:pPr>
        <w:rPr>
          <w:rFonts w:eastAsia="Arial" w:cs="Arial"/>
          <w:szCs w:val="22"/>
        </w:rPr>
      </w:pPr>
      <w:r w:rsidRPr="25E0AA30">
        <w:rPr>
          <w:rFonts w:ascii="Aptos" w:eastAsia="Aptos" w:hAnsi="Aptos" w:cs="Aptos"/>
          <w:b/>
          <w:bCs/>
          <w:i/>
          <w:iCs/>
          <w:color w:val="000000" w:themeColor="text1"/>
          <w:szCs w:val="22"/>
        </w:rPr>
        <w:t>Designing &amp; Planning for Learning</w:t>
      </w:r>
    </w:p>
    <w:p w14:paraId="61485DDE" w14:textId="77777777" w:rsidR="00281820" w:rsidRPr="00FC7EEA" w:rsidRDefault="00281820" w:rsidP="00281820">
      <w:pPr>
        <w:rPr>
          <w:i/>
          <w:iCs/>
        </w:rPr>
      </w:pPr>
    </w:p>
    <w:p w14:paraId="0BA303A3" w14:textId="77777777" w:rsidR="00FC7EEA" w:rsidRPr="002027B1" w:rsidRDefault="00FC7EEA" w:rsidP="00FC7EEA">
      <w:pPr>
        <w:rPr>
          <w:rFonts w:ascii="Aptos" w:hAnsi="Aptos"/>
          <w:i/>
          <w:iCs/>
          <w:sz w:val="20"/>
          <w:szCs w:val="20"/>
        </w:rPr>
      </w:pPr>
    </w:p>
    <w:p w14:paraId="03897607" w14:textId="396F1881" w:rsidR="00BD0C02" w:rsidRPr="002027B1" w:rsidRDefault="00FC7EEA" w:rsidP="002027B1">
      <w:pPr>
        <w:rPr>
          <w:rFonts w:ascii="Aptos" w:hAnsi="Aptos"/>
          <w:i/>
          <w:iCs/>
          <w:szCs w:val="22"/>
        </w:rPr>
      </w:pPr>
      <w:r w:rsidRPr="002027B1">
        <w:rPr>
          <w:rFonts w:ascii="Aptos" w:hAnsi="Aptos"/>
          <w:i/>
          <w:iCs/>
          <w:szCs w:val="22"/>
        </w:rPr>
        <w:t xml:space="preserve">But if there is somewhere of recording key terms as they come up, that can be returned to, that might be helpful. “Initiative” seemed to come up in the conversation so that might be one to come back to for example. Maybe having a </w:t>
      </w:r>
      <w:proofErr w:type="spellStart"/>
      <w:r w:rsidRPr="002027B1">
        <w:rPr>
          <w:rFonts w:ascii="Aptos" w:hAnsi="Aptos"/>
          <w:i/>
          <w:iCs/>
          <w:szCs w:val="22"/>
        </w:rPr>
        <w:t>padlet</w:t>
      </w:r>
      <w:proofErr w:type="spellEnd"/>
      <w:r w:rsidRPr="002027B1">
        <w:rPr>
          <w:rFonts w:ascii="Aptos" w:hAnsi="Aptos"/>
          <w:i/>
          <w:iCs/>
          <w:szCs w:val="22"/>
        </w:rPr>
        <w:t xml:space="preserve"> or shared document that you /they can quickly note down those things as they come up, collectively, to build their definitions together over the term?</w:t>
      </w:r>
    </w:p>
    <w:p w14:paraId="258F7F52" w14:textId="77777777" w:rsidR="00FC7EEA" w:rsidRPr="002027B1" w:rsidRDefault="00FC7EEA" w:rsidP="00FC7EEA">
      <w:pPr>
        <w:pStyle w:val="ListParagraph"/>
        <w:rPr>
          <w:rFonts w:ascii="Aptos" w:hAnsi="Aptos"/>
          <w:i/>
          <w:iCs/>
          <w:szCs w:val="22"/>
        </w:rPr>
      </w:pPr>
    </w:p>
    <w:p w14:paraId="245F8AE6" w14:textId="5E497138" w:rsidR="00FC7EEA" w:rsidRPr="002027B1" w:rsidRDefault="00FC7EEA" w:rsidP="002027B1">
      <w:pPr>
        <w:rPr>
          <w:rFonts w:ascii="Aptos" w:hAnsi="Aptos"/>
          <w:i/>
          <w:iCs/>
          <w:szCs w:val="22"/>
        </w:rPr>
      </w:pPr>
      <w:r w:rsidRPr="002027B1">
        <w:rPr>
          <w:rFonts w:ascii="Aptos" w:hAnsi="Aptos"/>
          <w:i/>
          <w:iCs/>
          <w:szCs w:val="22"/>
        </w:rPr>
        <w:t>You read the brief aloud in class which was helpful. “Fashion Story”- I am a little bit uncertain what this means. Spending a bit longer maybe unpacking it might be helpful? It’s something like creating a mood or a narrative in a set of images, or what it is that makes a cohesive story? The examples were helpful</w:t>
      </w:r>
    </w:p>
    <w:p w14:paraId="00605EA5" w14:textId="77777777" w:rsidR="00FC7EEA" w:rsidRPr="002027B1" w:rsidRDefault="00FC7EEA" w:rsidP="00FC7EEA">
      <w:pPr>
        <w:pStyle w:val="ListParagraph"/>
        <w:rPr>
          <w:rFonts w:ascii="Aptos" w:hAnsi="Aptos"/>
          <w:i/>
          <w:iCs/>
          <w:szCs w:val="22"/>
        </w:rPr>
      </w:pPr>
    </w:p>
    <w:p w14:paraId="351EB3B0" w14:textId="3FF43438" w:rsidR="00FC7EEA" w:rsidRPr="002027B1" w:rsidRDefault="00FC7EEA" w:rsidP="002027B1">
      <w:pPr>
        <w:rPr>
          <w:rFonts w:ascii="Aptos" w:hAnsi="Aptos"/>
          <w:i/>
          <w:iCs/>
          <w:szCs w:val="22"/>
        </w:rPr>
      </w:pPr>
      <w:r w:rsidRPr="002027B1">
        <w:rPr>
          <w:rFonts w:ascii="Aptos" w:hAnsi="Aptos"/>
          <w:i/>
          <w:iCs/>
          <w:szCs w:val="22"/>
        </w:rPr>
        <w:lastRenderedPageBreak/>
        <w:t>To make sure that the brief has been understood, one idea might be to briefly put the students in groups and ask them to explain to each other how they understand the brief, and check together if they have any questions before feeding back to the group as a whole?</w:t>
      </w:r>
    </w:p>
    <w:p w14:paraId="41CE7CA8" w14:textId="77777777" w:rsidR="00BD0C02" w:rsidRPr="002027B1" w:rsidRDefault="00BD0C02" w:rsidP="00281820">
      <w:pPr>
        <w:rPr>
          <w:rFonts w:ascii="Aptos" w:hAnsi="Aptos"/>
          <w:szCs w:val="22"/>
        </w:rPr>
      </w:pPr>
    </w:p>
    <w:p w14:paraId="069587BD" w14:textId="65E4B015" w:rsidR="000E29DF" w:rsidRPr="002027B1" w:rsidRDefault="000E29DF" w:rsidP="002027B1">
      <w:pPr>
        <w:rPr>
          <w:rFonts w:ascii="Aptos" w:hAnsi="Aptos"/>
          <w:i/>
          <w:iCs/>
          <w:szCs w:val="22"/>
        </w:rPr>
      </w:pPr>
      <w:r w:rsidRPr="002027B1">
        <w:rPr>
          <w:rFonts w:ascii="Aptos" w:hAnsi="Aptos"/>
          <w:i/>
          <w:iCs/>
          <w:szCs w:val="22"/>
        </w:rPr>
        <w:t xml:space="preserve">One note re. architecture - I find the rooms at LCC with the screens on different walls really challenging! You did a great job of moving around the room to interject/contribute to the conversation. I think it activated the space </w:t>
      </w:r>
      <w:proofErr w:type="gramStart"/>
      <w:r w:rsidRPr="002027B1">
        <w:rPr>
          <w:rFonts w:ascii="Aptos" w:hAnsi="Aptos"/>
          <w:i/>
          <w:iCs/>
          <w:szCs w:val="22"/>
        </w:rPr>
        <w:t>really well</w:t>
      </w:r>
      <w:proofErr w:type="gramEnd"/>
      <w:r w:rsidRPr="002027B1">
        <w:rPr>
          <w:rFonts w:ascii="Aptos" w:hAnsi="Aptos"/>
          <w:i/>
          <w:iCs/>
          <w:szCs w:val="22"/>
        </w:rPr>
        <w:t xml:space="preserve"> and made sure that those facing in different directions because of the tables felt included.</w:t>
      </w:r>
    </w:p>
    <w:p w14:paraId="29F06669" w14:textId="77777777" w:rsidR="000E29DF" w:rsidRDefault="000E29DF" w:rsidP="00281820">
      <w:pPr>
        <w:rPr>
          <w:sz w:val="20"/>
          <w:szCs w:val="20"/>
        </w:rPr>
      </w:pPr>
    </w:p>
    <w:p w14:paraId="08A1900D" w14:textId="447FADB0" w:rsidR="00BD0C02" w:rsidRDefault="000E29DF" w:rsidP="00BD0C02">
      <w:r>
        <w:t>In sum:</w:t>
      </w:r>
    </w:p>
    <w:p w14:paraId="6B0E747C" w14:textId="77777777" w:rsidR="000E29DF" w:rsidRDefault="000E29DF" w:rsidP="00BD0C02"/>
    <w:p w14:paraId="3D53B55B" w14:textId="1421C1CD" w:rsidR="005C31D8" w:rsidRPr="002027B1" w:rsidRDefault="00BD0C02" w:rsidP="005C31D8">
      <w:pPr>
        <w:rPr>
          <w:rFonts w:asciiTheme="minorHAnsi" w:hAnsiTheme="minorHAnsi"/>
          <w:b/>
          <w:bCs/>
          <w:i/>
          <w:iCs/>
        </w:rPr>
      </w:pPr>
      <w:r w:rsidRPr="002027B1">
        <w:rPr>
          <w:rFonts w:asciiTheme="minorHAnsi" w:hAnsiTheme="minorHAnsi"/>
          <w:i/>
          <w:iCs/>
        </w:rPr>
        <w:t>Thanks so much for having me</w:t>
      </w:r>
      <w:r w:rsidR="002027B1">
        <w:rPr>
          <w:rFonts w:asciiTheme="minorHAnsi" w:hAnsiTheme="minorHAnsi"/>
          <w:i/>
          <w:iCs/>
        </w:rPr>
        <w:t xml:space="preserve">! </w:t>
      </w:r>
      <w:proofErr w:type="gramStart"/>
      <w:r w:rsidRPr="002027B1">
        <w:rPr>
          <w:rFonts w:asciiTheme="minorHAnsi" w:hAnsiTheme="minorHAnsi"/>
          <w:i/>
          <w:iCs/>
        </w:rPr>
        <w:t>The</w:t>
      </w:r>
      <w:proofErr w:type="gramEnd"/>
      <w:r w:rsidRPr="002027B1">
        <w:rPr>
          <w:rFonts w:asciiTheme="minorHAnsi" w:hAnsiTheme="minorHAnsi"/>
          <w:i/>
          <w:iCs/>
        </w:rPr>
        <w:t xml:space="preserve"> students are so lucky to have a teacher so passionate about their subject!</w:t>
      </w:r>
      <w:r w:rsidR="005C31D8" w:rsidRPr="002027B1">
        <w:rPr>
          <w:rFonts w:asciiTheme="minorHAnsi" w:hAnsiTheme="minorHAnsi"/>
          <w:i/>
          <w:iCs/>
        </w:rPr>
        <w:t xml:space="preserve"> Encouraging the students in these conversations </w:t>
      </w:r>
      <w:r w:rsidR="002027B1">
        <w:rPr>
          <w:rFonts w:asciiTheme="minorHAnsi" w:hAnsiTheme="minorHAnsi"/>
          <w:i/>
          <w:iCs/>
        </w:rPr>
        <w:t>will</w:t>
      </w:r>
      <w:r w:rsidR="005C31D8" w:rsidRPr="002027B1">
        <w:rPr>
          <w:rFonts w:asciiTheme="minorHAnsi" w:hAnsiTheme="minorHAnsi"/>
          <w:i/>
          <w:iCs/>
        </w:rPr>
        <w:t xml:space="preserve"> help them to develop their own sensibilities as photographers. Try asking the students, when an artist is presenting – ‘what does this image remind you of/what does it make you think about?’ … I guess you may or may not get a response, if the students are shy, but they might be forced to have a moment to *think* about it (“embrace the </w:t>
      </w:r>
      <w:proofErr w:type="gramStart"/>
      <w:r w:rsidR="005C31D8" w:rsidRPr="002027B1">
        <w:rPr>
          <w:rFonts w:asciiTheme="minorHAnsi" w:hAnsiTheme="minorHAnsi"/>
          <w:i/>
          <w:iCs/>
        </w:rPr>
        <w:t>silence”  if</w:t>
      </w:r>
      <w:proofErr w:type="gramEnd"/>
      <w:r w:rsidR="005C31D8" w:rsidRPr="002027B1">
        <w:rPr>
          <w:rFonts w:asciiTheme="minorHAnsi" w:hAnsiTheme="minorHAnsi"/>
          <w:i/>
          <w:iCs/>
        </w:rPr>
        <w:t xml:space="preserve"> needed). </w:t>
      </w:r>
      <w:r w:rsidR="002027B1">
        <w:rPr>
          <w:rFonts w:asciiTheme="minorHAnsi" w:hAnsiTheme="minorHAnsi"/>
          <w:i/>
          <w:iCs/>
        </w:rPr>
        <w:t xml:space="preserve">Great session, </w:t>
      </w:r>
      <w:r w:rsidR="00E079EA" w:rsidRPr="002027B1">
        <w:rPr>
          <w:rFonts w:asciiTheme="minorHAnsi" w:hAnsiTheme="minorHAnsi"/>
          <w:i/>
          <w:iCs/>
        </w:rPr>
        <w:t>I can feel you are a really motivating presence for them.</w:t>
      </w:r>
    </w:p>
    <w:p w14:paraId="05559202" w14:textId="77777777" w:rsidR="00281820" w:rsidRDefault="00281820" w:rsidP="00281820">
      <w:pPr>
        <w:rPr>
          <w:sz w:val="20"/>
          <w:szCs w:val="20"/>
        </w:rPr>
      </w:pPr>
    </w:p>
    <w:p w14:paraId="3ECF07E1" w14:textId="77777777" w:rsidR="00281820" w:rsidRDefault="00281820" w:rsidP="00281820">
      <w:pPr>
        <w:pBdr>
          <w:bottom w:val="single" w:sz="12" w:space="1" w:color="auto"/>
        </w:pBdr>
        <w:spacing w:line="300" w:lineRule="atLeast"/>
        <w:rPr>
          <w:sz w:val="20"/>
          <w:szCs w:val="20"/>
          <w:lang w:val="en-US"/>
        </w:rPr>
      </w:pPr>
    </w:p>
    <w:p w14:paraId="276E2293" w14:textId="77777777" w:rsidR="00281820" w:rsidRDefault="00281820" w:rsidP="00281820">
      <w:pPr>
        <w:spacing w:line="300" w:lineRule="atLeast"/>
        <w:rPr>
          <w:rStyle w:val="Heading2Char"/>
        </w:rPr>
      </w:pPr>
    </w:p>
    <w:p w14:paraId="47312117" w14:textId="77777777" w:rsidR="00281820" w:rsidRDefault="00281820" w:rsidP="00281820">
      <w:pPr>
        <w:pStyle w:val="Heading2"/>
      </w:pPr>
      <w:r>
        <w:t>Part Three</w:t>
      </w:r>
    </w:p>
    <w:p w14:paraId="42CF5855" w14:textId="77777777" w:rsidR="00281820" w:rsidRDefault="00281820" w:rsidP="00281820">
      <w:pPr>
        <w:pStyle w:val="Heading3"/>
      </w:pPr>
      <w:proofErr w:type="spellStart"/>
      <w:r>
        <w:t>Observee</w:t>
      </w:r>
      <w:proofErr w:type="spellEnd"/>
      <w:r>
        <w:t xml:space="preserve"> to reflect on the observer’s comments and describe how they will act on the feedback exchanged:</w:t>
      </w:r>
    </w:p>
    <w:p w14:paraId="277C7AB7" w14:textId="77777777" w:rsidR="00281820" w:rsidRPr="002027B1" w:rsidRDefault="00281820" w:rsidP="00281820">
      <w:pPr>
        <w:rPr>
          <w:rFonts w:asciiTheme="minorHAnsi" w:hAnsiTheme="minorHAnsi"/>
          <w:szCs w:val="22"/>
          <w:lang w:val="en-US"/>
        </w:rPr>
      </w:pPr>
    </w:p>
    <w:p w14:paraId="78E578A0" w14:textId="11D4ED60" w:rsidR="00A618E6" w:rsidRPr="002027B1" w:rsidRDefault="00A618E6" w:rsidP="00D628B3">
      <w:pPr>
        <w:rPr>
          <w:rFonts w:asciiTheme="minorHAnsi" w:hAnsiTheme="minorHAnsi"/>
          <w:i/>
          <w:iCs/>
          <w:szCs w:val="22"/>
        </w:rPr>
      </w:pPr>
      <w:r w:rsidRPr="002027B1">
        <w:rPr>
          <w:rFonts w:asciiTheme="minorHAnsi" w:hAnsiTheme="minorHAnsi"/>
          <w:i/>
          <w:iCs/>
          <w:szCs w:val="22"/>
        </w:rPr>
        <w:t xml:space="preserve">Agreed I think it would be </w:t>
      </w:r>
      <w:proofErr w:type="spellStart"/>
      <w:r w:rsidRPr="002027B1">
        <w:rPr>
          <w:rFonts w:asciiTheme="minorHAnsi" w:hAnsiTheme="minorHAnsi"/>
          <w:i/>
          <w:iCs/>
          <w:szCs w:val="22"/>
        </w:rPr>
        <w:t>defienlty</w:t>
      </w:r>
      <w:proofErr w:type="spellEnd"/>
      <w:r w:rsidRPr="002027B1">
        <w:rPr>
          <w:rFonts w:asciiTheme="minorHAnsi" w:hAnsiTheme="minorHAnsi"/>
          <w:i/>
          <w:iCs/>
          <w:szCs w:val="22"/>
        </w:rPr>
        <w:t xml:space="preserve"> important in the future to have a document that can be a resource for the students outlining “key terms – terminology used within the context of industry practice. Building a resource like this to go hand in hand with the guest talks from various </w:t>
      </w:r>
      <w:proofErr w:type="spellStart"/>
      <w:r w:rsidRPr="002027B1">
        <w:rPr>
          <w:rFonts w:asciiTheme="minorHAnsi" w:hAnsiTheme="minorHAnsi"/>
          <w:i/>
          <w:iCs/>
          <w:szCs w:val="22"/>
        </w:rPr>
        <w:t>practictioners</w:t>
      </w:r>
      <w:proofErr w:type="spellEnd"/>
      <w:r w:rsidRPr="002027B1">
        <w:rPr>
          <w:rFonts w:asciiTheme="minorHAnsi" w:hAnsiTheme="minorHAnsi"/>
          <w:i/>
          <w:iCs/>
          <w:szCs w:val="22"/>
        </w:rPr>
        <w:t xml:space="preserve"> would allow for the students to feel confident in both understanding </w:t>
      </w:r>
      <w:proofErr w:type="gramStart"/>
      <w:r w:rsidRPr="002027B1">
        <w:rPr>
          <w:rFonts w:asciiTheme="minorHAnsi" w:hAnsiTheme="minorHAnsi"/>
          <w:i/>
          <w:iCs/>
          <w:szCs w:val="22"/>
        </w:rPr>
        <w:t>“ business</w:t>
      </w:r>
      <w:proofErr w:type="gramEnd"/>
      <w:r w:rsidRPr="002027B1">
        <w:rPr>
          <w:rFonts w:asciiTheme="minorHAnsi" w:hAnsiTheme="minorHAnsi"/>
          <w:i/>
          <w:iCs/>
          <w:szCs w:val="22"/>
        </w:rPr>
        <w:t xml:space="preserve"> speak”</w:t>
      </w:r>
    </w:p>
    <w:p w14:paraId="2F21B38E" w14:textId="77777777" w:rsidR="005D39C3" w:rsidRPr="002027B1" w:rsidRDefault="005D39C3" w:rsidP="00D628B3">
      <w:pPr>
        <w:rPr>
          <w:rFonts w:asciiTheme="minorHAnsi" w:hAnsiTheme="minorHAnsi"/>
          <w:i/>
          <w:iCs/>
          <w:szCs w:val="22"/>
        </w:rPr>
      </w:pPr>
    </w:p>
    <w:p w14:paraId="2F86F8D6" w14:textId="7F2544B2" w:rsidR="005D39C3" w:rsidRPr="002027B1" w:rsidRDefault="00D628B3" w:rsidP="00D628B3">
      <w:pPr>
        <w:rPr>
          <w:rFonts w:asciiTheme="minorHAnsi" w:hAnsiTheme="minorHAnsi"/>
          <w:i/>
          <w:iCs/>
          <w:szCs w:val="22"/>
        </w:rPr>
      </w:pPr>
      <w:r w:rsidRPr="002027B1">
        <w:rPr>
          <w:rFonts w:asciiTheme="minorHAnsi" w:hAnsiTheme="minorHAnsi"/>
          <w:i/>
          <w:iCs/>
          <w:szCs w:val="22"/>
        </w:rPr>
        <w:t xml:space="preserve">Regarding explaining a ‘Fashion Story’. </w:t>
      </w:r>
      <w:r w:rsidR="005D39C3" w:rsidRPr="002027B1">
        <w:rPr>
          <w:rFonts w:asciiTheme="minorHAnsi" w:hAnsiTheme="minorHAnsi"/>
          <w:i/>
          <w:iCs/>
          <w:szCs w:val="22"/>
        </w:rPr>
        <w:t xml:space="preserve">This is probably </w:t>
      </w:r>
      <w:proofErr w:type="spellStart"/>
      <w:r w:rsidR="005D39C3" w:rsidRPr="002027B1">
        <w:rPr>
          <w:rFonts w:asciiTheme="minorHAnsi" w:hAnsiTheme="minorHAnsi"/>
          <w:i/>
          <w:iCs/>
          <w:szCs w:val="22"/>
        </w:rPr>
        <w:t>uselful</w:t>
      </w:r>
      <w:proofErr w:type="spellEnd"/>
      <w:r w:rsidR="005D39C3" w:rsidRPr="002027B1">
        <w:rPr>
          <w:rFonts w:asciiTheme="minorHAnsi" w:hAnsiTheme="minorHAnsi"/>
          <w:i/>
          <w:iCs/>
          <w:szCs w:val="22"/>
        </w:rPr>
        <w:t xml:space="preserve"> for some of students especially those not familiar with the context of the brief. </w:t>
      </w:r>
      <w:proofErr w:type="gramStart"/>
      <w:r w:rsidR="005D39C3" w:rsidRPr="002027B1">
        <w:rPr>
          <w:rFonts w:asciiTheme="minorHAnsi" w:hAnsiTheme="minorHAnsi"/>
          <w:i/>
          <w:iCs/>
          <w:szCs w:val="22"/>
        </w:rPr>
        <w:t>Generally</w:t>
      </w:r>
      <w:proofErr w:type="gramEnd"/>
      <w:r w:rsidR="005D39C3" w:rsidRPr="002027B1">
        <w:rPr>
          <w:rFonts w:asciiTheme="minorHAnsi" w:hAnsiTheme="minorHAnsi"/>
          <w:i/>
          <w:iCs/>
          <w:szCs w:val="22"/>
        </w:rPr>
        <w:t xml:space="preserve"> we expect students to be versed in this as most of them are already aware of the context of the </w:t>
      </w:r>
      <w:r w:rsidR="001912B2" w:rsidRPr="002027B1">
        <w:rPr>
          <w:rFonts w:asciiTheme="minorHAnsi" w:hAnsiTheme="minorHAnsi"/>
          <w:i/>
          <w:iCs/>
          <w:szCs w:val="22"/>
        </w:rPr>
        <w:t xml:space="preserve">wording used. However unpacking the narrative aspects would be a great addition, this would be done by disseminating the context of the narrative and how it is imperative to the brief. </w:t>
      </w:r>
    </w:p>
    <w:p w14:paraId="6126E6AB" w14:textId="77777777" w:rsidR="009A7742" w:rsidRPr="002027B1" w:rsidRDefault="009A7742" w:rsidP="009A7742">
      <w:pPr>
        <w:rPr>
          <w:rFonts w:asciiTheme="minorHAnsi" w:hAnsiTheme="minorHAnsi"/>
          <w:i/>
          <w:iCs/>
          <w:szCs w:val="22"/>
        </w:rPr>
      </w:pPr>
    </w:p>
    <w:p w14:paraId="54FE255C" w14:textId="4F645597" w:rsidR="009A7742" w:rsidRPr="002027B1" w:rsidRDefault="00D628B3" w:rsidP="00D628B3">
      <w:pPr>
        <w:rPr>
          <w:rFonts w:asciiTheme="minorHAnsi" w:hAnsiTheme="minorHAnsi"/>
          <w:i/>
          <w:iCs/>
          <w:szCs w:val="22"/>
        </w:rPr>
      </w:pPr>
      <w:r w:rsidRPr="002027B1">
        <w:rPr>
          <w:rFonts w:asciiTheme="minorHAnsi" w:hAnsiTheme="minorHAnsi"/>
          <w:i/>
          <w:iCs/>
          <w:szCs w:val="22"/>
        </w:rPr>
        <w:t>Regarding putting the students into groups to unpack the brief.</w:t>
      </w:r>
      <w:r w:rsidR="009A7742" w:rsidRPr="002027B1">
        <w:rPr>
          <w:rFonts w:asciiTheme="minorHAnsi" w:hAnsiTheme="minorHAnsi"/>
          <w:i/>
          <w:iCs/>
          <w:szCs w:val="22"/>
        </w:rPr>
        <w:t xml:space="preserve"> </w:t>
      </w:r>
      <w:proofErr w:type="spellStart"/>
      <w:r w:rsidR="009A7742" w:rsidRPr="002027B1">
        <w:rPr>
          <w:rFonts w:asciiTheme="minorHAnsi" w:hAnsiTheme="minorHAnsi"/>
          <w:i/>
          <w:iCs/>
          <w:szCs w:val="22"/>
        </w:rPr>
        <w:t>Definetly</w:t>
      </w:r>
      <w:proofErr w:type="spellEnd"/>
      <w:r w:rsidR="009A7742" w:rsidRPr="002027B1">
        <w:rPr>
          <w:rFonts w:asciiTheme="minorHAnsi" w:hAnsiTheme="minorHAnsi"/>
          <w:i/>
          <w:iCs/>
          <w:szCs w:val="22"/>
        </w:rPr>
        <w:t xml:space="preserve"> a great idea to form small groups and have a feedback loop in place so that the brief is </w:t>
      </w:r>
      <w:proofErr w:type="gramStart"/>
      <w:r w:rsidR="009A7742" w:rsidRPr="002027B1">
        <w:rPr>
          <w:rFonts w:asciiTheme="minorHAnsi" w:hAnsiTheme="minorHAnsi"/>
          <w:i/>
          <w:iCs/>
          <w:szCs w:val="22"/>
        </w:rPr>
        <w:t>understood</w:t>
      </w:r>
      <w:proofErr w:type="gramEnd"/>
      <w:r w:rsidR="009A7742" w:rsidRPr="002027B1">
        <w:rPr>
          <w:rFonts w:asciiTheme="minorHAnsi" w:hAnsiTheme="minorHAnsi"/>
          <w:i/>
          <w:iCs/>
          <w:szCs w:val="22"/>
        </w:rPr>
        <w:t xml:space="preserve"> and questions are encouraged. </w:t>
      </w:r>
      <w:proofErr w:type="spellStart"/>
      <w:r w:rsidR="009A7742" w:rsidRPr="002027B1">
        <w:rPr>
          <w:rFonts w:asciiTheme="minorHAnsi" w:hAnsiTheme="minorHAnsi"/>
          <w:i/>
          <w:iCs/>
          <w:szCs w:val="22"/>
        </w:rPr>
        <w:t>Its</w:t>
      </w:r>
      <w:proofErr w:type="spellEnd"/>
      <w:r w:rsidR="009A7742" w:rsidRPr="002027B1">
        <w:rPr>
          <w:rFonts w:asciiTheme="minorHAnsi" w:hAnsiTheme="minorHAnsi"/>
          <w:i/>
          <w:iCs/>
          <w:szCs w:val="22"/>
        </w:rPr>
        <w:t xml:space="preserve"> essential reflecting back on this especially in terms of the international cohort who sometimes are shy or feel </w:t>
      </w:r>
      <w:proofErr w:type="spellStart"/>
      <w:r w:rsidR="009A7742" w:rsidRPr="002027B1">
        <w:rPr>
          <w:rFonts w:asciiTheme="minorHAnsi" w:hAnsiTheme="minorHAnsi"/>
          <w:i/>
          <w:iCs/>
          <w:szCs w:val="22"/>
        </w:rPr>
        <w:t>dis</w:t>
      </w:r>
      <w:r w:rsidRPr="002027B1">
        <w:rPr>
          <w:rFonts w:asciiTheme="minorHAnsi" w:hAnsiTheme="minorHAnsi"/>
          <w:i/>
          <w:iCs/>
          <w:szCs w:val="22"/>
        </w:rPr>
        <w:t>u</w:t>
      </w:r>
      <w:r w:rsidR="009A7742" w:rsidRPr="002027B1">
        <w:rPr>
          <w:rFonts w:asciiTheme="minorHAnsi" w:hAnsiTheme="minorHAnsi"/>
          <w:i/>
          <w:iCs/>
          <w:szCs w:val="22"/>
        </w:rPr>
        <w:t>a</w:t>
      </w:r>
      <w:r w:rsidRPr="002027B1">
        <w:rPr>
          <w:rFonts w:asciiTheme="minorHAnsi" w:hAnsiTheme="minorHAnsi"/>
          <w:i/>
          <w:iCs/>
          <w:szCs w:val="22"/>
        </w:rPr>
        <w:t>d</w:t>
      </w:r>
      <w:r w:rsidR="009A7742" w:rsidRPr="002027B1">
        <w:rPr>
          <w:rFonts w:asciiTheme="minorHAnsi" w:hAnsiTheme="minorHAnsi"/>
          <w:i/>
          <w:iCs/>
          <w:szCs w:val="22"/>
        </w:rPr>
        <w:t>ed</w:t>
      </w:r>
      <w:proofErr w:type="spellEnd"/>
      <w:r w:rsidR="009A7742" w:rsidRPr="002027B1">
        <w:rPr>
          <w:rFonts w:asciiTheme="minorHAnsi" w:hAnsiTheme="minorHAnsi"/>
          <w:i/>
          <w:iCs/>
          <w:szCs w:val="22"/>
        </w:rPr>
        <w:t xml:space="preserve"> to ask out of feeling </w:t>
      </w:r>
      <w:proofErr w:type="spellStart"/>
      <w:r w:rsidR="009A7742" w:rsidRPr="002027B1">
        <w:rPr>
          <w:rFonts w:asciiTheme="minorHAnsi" w:hAnsiTheme="minorHAnsi"/>
          <w:i/>
          <w:iCs/>
          <w:szCs w:val="22"/>
        </w:rPr>
        <w:t>embrassed</w:t>
      </w:r>
      <w:proofErr w:type="spellEnd"/>
      <w:r w:rsidR="009A7742" w:rsidRPr="002027B1">
        <w:rPr>
          <w:rFonts w:asciiTheme="minorHAnsi" w:hAnsiTheme="minorHAnsi"/>
          <w:i/>
          <w:iCs/>
          <w:szCs w:val="22"/>
        </w:rPr>
        <w:t xml:space="preserve"> to ask for clarification.</w:t>
      </w:r>
    </w:p>
    <w:p w14:paraId="4EA2BFBD" w14:textId="77777777" w:rsidR="00513E59" w:rsidRPr="002027B1" w:rsidRDefault="00513E59" w:rsidP="00513E59">
      <w:pPr>
        <w:rPr>
          <w:rFonts w:asciiTheme="minorHAnsi" w:hAnsiTheme="minorHAnsi"/>
          <w:i/>
          <w:iCs/>
          <w:szCs w:val="22"/>
        </w:rPr>
      </w:pPr>
    </w:p>
    <w:p w14:paraId="36699C22" w14:textId="7845843C" w:rsidR="00513E59" w:rsidRPr="002027B1" w:rsidRDefault="00D628B3" w:rsidP="00513E59">
      <w:pPr>
        <w:rPr>
          <w:rFonts w:asciiTheme="minorHAnsi" w:hAnsiTheme="minorHAnsi"/>
          <w:i/>
          <w:iCs/>
          <w:szCs w:val="22"/>
        </w:rPr>
      </w:pPr>
      <w:r w:rsidRPr="002027B1">
        <w:rPr>
          <w:rFonts w:asciiTheme="minorHAnsi" w:hAnsiTheme="minorHAnsi"/>
          <w:i/>
          <w:iCs/>
          <w:szCs w:val="22"/>
        </w:rPr>
        <w:t xml:space="preserve">Re architecture – </w:t>
      </w:r>
      <w:proofErr w:type="gramStart"/>
      <w:r w:rsidRPr="002027B1">
        <w:rPr>
          <w:rFonts w:asciiTheme="minorHAnsi" w:hAnsiTheme="minorHAnsi"/>
          <w:i/>
          <w:iCs/>
          <w:szCs w:val="22"/>
        </w:rPr>
        <w:t>yes</w:t>
      </w:r>
      <w:proofErr w:type="gramEnd"/>
      <w:r w:rsidRPr="002027B1">
        <w:rPr>
          <w:rFonts w:asciiTheme="minorHAnsi" w:hAnsiTheme="minorHAnsi"/>
          <w:i/>
          <w:iCs/>
          <w:szCs w:val="22"/>
        </w:rPr>
        <w:t xml:space="preserve"> a</w:t>
      </w:r>
      <w:r w:rsidR="00513E59" w:rsidRPr="002027B1">
        <w:rPr>
          <w:rFonts w:asciiTheme="minorHAnsi" w:hAnsiTheme="minorHAnsi"/>
          <w:i/>
          <w:iCs/>
          <w:szCs w:val="22"/>
        </w:rPr>
        <w:t xml:space="preserve"> challenging environment,</w:t>
      </w:r>
      <w:r w:rsidRPr="002027B1">
        <w:rPr>
          <w:rFonts w:asciiTheme="minorHAnsi" w:hAnsiTheme="minorHAnsi"/>
          <w:i/>
          <w:iCs/>
          <w:szCs w:val="22"/>
        </w:rPr>
        <w:t xml:space="preserve"> </w:t>
      </w:r>
      <w:r w:rsidR="00513E59" w:rsidRPr="002027B1">
        <w:rPr>
          <w:rFonts w:asciiTheme="minorHAnsi" w:hAnsiTheme="minorHAnsi"/>
          <w:i/>
          <w:iCs/>
          <w:szCs w:val="22"/>
        </w:rPr>
        <w:t xml:space="preserve">whilst I may have lucked out on the way I approached the space, I am going to really look at this and think about the best way moving forward in using the space to the best ability. </w:t>
      </w:r>
    </w:p>
    <w:p w14:paraId="6D7C7D0B" w14:textId="77777777" w:rsidR="00281820" w:rsidRPr="00B555B3" w:rsidRDefault="00281820" w:rsidP="00281820">
      <w:pPr>
        <w:rPr>
          <w:lang w:val="en-US"/>
        </w:rPr>
      </w:pPr>
    </w:p>
    <w:p w14:paraId="5BD60289" w14:textId="77777777" w:rsidR="00281820" w:rsidRDefault="00281820" w:rsidP="00281820">
      <w:pPr>
        <w:pBdr>
          <w:bottom w:val="single" w:sz="12" w:space="1" w:color="auto"/>
        </w:pBdr>
        <w:spacing w:line="300" w:lineRule="atLeast"/>
        <w:rPr>
          <w:sz w:val="20"/>
          <w:szCs w:val="20"/>
          <w:lang w:val="en-US"/>
        </w:rPr>
      </w:pPr>
    </w:p>
    <w:p w14:paraId="3C2C1F35" w14:textId="77777777" w:rsidR="00281820" w:rsidRDefault="00281820" w:rsidP="00281820">
      <w:pPr>
        <w:spacing w:line="300" w:lineRule="atLeast"/>
        <w:rPr>
          <w:rStyle w:val="Heading2Char"/>
        </w:rPr>
      </w:pPr>
    </w:p>
    <w:p w14:paraId="03B5FB24" w14:textId="77777777" w:rsidR="00281820" w:rsidRPr="00D50D27" w:rsidRDefault="00281820" w:rsidP="00281820">
      <w:pPr>
        <w:rPr>
          <w:i/>
          <w:lang w:val="en-US"/>
        </w:rPr>
      </w:pPr>
    </w:p>
    <w:p w14:paraId="3DA8E861" w14:textId="77777777" w:rsidR="00C7122D" w:rsidRDefault="00C7122D"/>
    <w:sectPr w:rsidR="00C71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9887"/>
    <w:multiLevelType w:val="hybridMultilevel"/>
    <w:tmpl w:val="417ED02C"/>
    <w:lvl w:ilvl="0" w:tplc="9E4EA5DA">
      <w:start w:val="1"/>
      <w:numFmt w:val="bullet"/>
      <w:lvlText w:val=""/>
      <w:lvlJc w:val="left"/>
      <w:pPr>
        <w:ind w:left="720" w:hanging="360"/>
      </w:pPr>
      <w:rPr>
        <w:rFonts w:ascii="Symbol" w:hAnsi="Symbol" w:hint="default"/>
      </w:rPr>
    </w:lvl>
    <w:lvl w:ilvl="1" w:tplc="05B0A596">
      <w:start w:val="1"/>
      <w:numFmt w:val="bullet"/>
      <w:lvlText w:val="o"/>
      <w:lvlJc w:val="left"/>
      <w:pPr>
        <w:ind w:left="1440" w:hanging="360"/>
      </w:pPr>
      <w:rPr>
        <w:rFonts w:ascii="Courier New" w:hAnsi="Courier New" w:hint="default"/>
      </w:rPr>
    </w:lvl>
    <w:lvl w:ilvl="2" w:tplc="F6A24E82">
      <w:start w:val="1"/>
      <w:numFmt w:val="bullet"/>
      <w:lvlText w:val=""/>
      <w:lvlJc w:val="left"/>
      <w:pPr>
        <w:ind w:left="2160" w:hanging="360"/>
      </w:pPr>
      <w:rPr>
        <w:rFonts w:ascii="Wingdings" w:hAnsi="Wingdings" w:hint="default"/>
      </w:rPr>
    </w:lvl>
    <w:lvl w:ilvl="3" w:tplc="4BEE3C30">
      <w:start w:val="1"/>
      <w:numFmt w:val="bullet"/>
      <w:lvlText w:val=""/>
      <w:lvlJc w:val="left"/>
      <w:pPr>
        <w:ind w:left="2880" w:hanging="360"/>
      </w:pPr>
      <w:rPr>
        <w:rFonts w:ascii="Symbol" w:hAnsi="Symbol" w:hint="default"/>
      </w:rPr>
    </w:lvl>
    <w:lvl w:ilvl="4" w:tplc="808E6D92">
      <w:start w:val="1"/>
      <w:numFmt w:val="bullet"/>
      <w:lvlText w:val="o"/>
      <w:lvlJc w:val="left"/>
      <w:pPr>
        <w:ind w:left="3600" w:hanging="360"/>
      </w:pPr>
      <w:rPr>
        <w:rFonts w:ascii="Courier New" w:hAnsi="Courier New" w:hint="default"/>
      </w:rPr>
    </w:lvl>
    <w:lvl w:ilvl="5" w:tplc="FBA21080">
      <w:start w:val="1"/>
      <w:numFmt w:val="bullet"/>
      <w:lvlText w:val=""/>
      <w:lvlJc w:val="left"/>
      <w:pPr>
        <w:ind w:left="4320" w:hanging="360"/>
      </w:pPr>
      <w:rPr>
        <w:rFonts w:ascii="Wingdings" w:hAnsi="Wingdings" w:hint="default"/>
      </w:rPr>
    </w:lvl>
    <w:lvl w:ilvl="6" w:tplc="5F6C4594">
      <w:start w:val="1"/>
      <w:numFmt w:val="bullet"/>
      <w:lvlText w:val=""/>
      <w:lvlJc w:val="left"/>
      <w:pPr>
        <w:ind w:left="5040" w:hanging="360"/>
      </w:pPr>
      <w:rPr>
        <w:rFonts w:ascii="Symbol" w:hAnsi="Symbol" w:hint="default"/>
      </w:rPr>
    </w:lvl>
    <w:lvl w:ilvl="7" w:tplc="8E90A5E4">
      <w:start w:val="1"/>
      <w:numFmt w:val="bullet"/>
      <w:lvlText w:val="o"/>
      <w:lvlJc w:val="left"/>
      <w:pPr>
        <w:ind w:left="5760" w:hanging="360"/>
      </w:pPr>
      <w:rPr>
        <w:rFonts w:ascii="Courier New" w:hAnsi="Courier New" w:hint="default"/>
      </w:rPr>
    </w:lvl>
    <w:lvl w:ilvl="8" w:tplc="9EBE6094">
      <w:start w:val="1"/>
      <w:numFmt w:val="bullet"/>
      <w:lvlText w:val=""/>
      <w:lvlJc w:val="left"/>
      <w:pPr>
        <w:ind w:left="6480" w:hanging="360"/>
      </w:pPr>
      <w:rPr>
        <w:rFonts w:ascii="Wingdings" w:hAnsi="Wingdings" w:hint="default"/>
      </w:rPr>
    </w:lvl>
  </w:abstractNum>
  <w:abstractNum w:abstractNumId="1" w15:restartNumberingAfterBreak="0">
    <w:nsid w:val="355F654E"/>
    <w:multiLevelType w:val="hybridMultilevel"/>
    <w:tmpl w:val="BFCA330A"/>
    <w:lvl w:ilvl="0" w:tplc="6BC62928">
      <w:start w:val="1"/>
      <w:numFmt w:val="bullet"/>
      <w:lvlText w:val=""/>
      <w:lvlJc w:val="left"/>
      <w:pPr>
        <w:ind w:left="720" w:hanging="360"/>
      </w:pPr>
      <w:rPr>
        <w:rFonts w:ascii="Symbol" w:hAnsi="Symbol" w:hint="default"/>
      </w:rPr>
    </w:lvl>
    <w:lvl w:ilvl="1" w:tplc="60CCF0CE">
      <w:start w:val="1"/>
      <w:numFmt w:val="bullet"/>
      <w:lvlText w:val="o"/>
      <w:lvlJc w:val="left"/>
      <w:pPr>
        <w:ind w:left="1440" w:hanging="360"/>
      </w:pPr>
      <w:rPr>
        <w:rFonts w:ascii="Courier New" w:hAnsi="Courier New" w:hint="default"/>
      </w:rPr>
    </w:lvl>
    <w:lvl w:ilvl="2" w:tplc="B90A284E">
      <w:start w:val="1"/>
      <w:numFmt w:val="bullet"/>
      <w:lvlText w:val=""/>
      <w:lvlJc w:val="left"/>
      <w:pPr>
        <w:ind w:left="2160" w:hanging="360"/>
      </w:pPr>
      <w:rPr>
        <w:rFonts w:ascii="Wingdings" w:hAnsi="Wingdings" w:hint="default"/>
      </w:rPr>
    </w:lvl>
    <w:lvl w:ilvl="3" w:tplc="9B6ADD20">
      <w:start w:val="1"/>
      <w:numFmt w:val="bullet"/>
      <w:lvlText w:val=""/>
      <w:lvlJc w:val="left"/>
      <w:pPr>
        <w:ind w:left="2880" w:hanging="360"/>
      </w:pPr>
      <w:rPr>
        <w:rFonts w:ascii="Symbol" w:hAnsi="Symbol" w:hint="default"/>
      </w:rPr>
    </w:lvl>
    <w:lvl w:ilvl="4" w:tplc="C0CE112A">
      <w:start w:val="1"/>
      <w:numFmt w:val="bullet"/>
      <w:lvlText w:val="o"/>
      <w:lvlJc w:val="left"/>
      <w:pPr>
        <w:ind w:left="3600" w:hanging="360"/>
      </w:pPr>
      <w:rPr>
        <w:rFonts w:ascii="Courier New" w:hAnsi="Courier New" w:hint="default"/>
      </w:rPr>
    </w:lvl>
    <w:lvl w:ilvl="5" w:tplc="D018B780">
      <w:start w:val="1"/>
      <w:numFmt w:val="bullet"/>
      <w:lvlText w:val=""/>
      <w:lvlJc w:val="left"/>
      <w:pPr>
        <w:ind w:left="4320" w:hanging="360"/>
      </w:pPr>
      <w:rPr>
        <w:rFonts w:ascii="Wingdings" w:hAnsi="Wingdings" w:hint="default"/>
      </w:rPr>
    </w:lvl>
    <w:lvl w:ilvl="6" w:tplc="4AA06CF0">
      <w:start w:val="1"/>
      <w:numFmt w:val="bullet"/>
      <w:lvlText w:val=""/>
      <w:lvlJc w:val="left"/>
      <w:pPr>
        <w:ind w:left="5040" w:hanging="360"/>
      </w:pPr>
      <w:rPr>
        <w:rFonts w:ascii="Symbol" w:hAnsi="Symbol" w:hint="default"/>
      </w:rPr>
    </w:lvl>
    <w:lvl w:ilvl="7" w:tplc="92843A36">
      <w:start w:val="1"/>
      <w:numFmt w:val="bullet"/>
      <w:lvlText w:val="o"/>
      <w:lvlJc w:val="left"/>
      <w:pPr>
        <w:ind w:left="5760" w:hanging="360"/>
      </w:pPr>
      <w:rPr>
        <w:rFonts w:ascii="Courier New" w:hAnsi="Courier New" w:hint="default"/>
      </w:rPr>
    </w:lvl>
    <w:lvl w:ilvl="8" w:tplc="888CE9D8">
      <w:start w:val="1"/>
      <w:numFmt w:val="bullet"/>
      <w:lvlText w:val=""/>
      <w:lvlJc w:val="left"/>
      <w:pPr>
        <w:ind w:left="6480" w:hanging="360"/>
      </w:pPr>
      <w:rPr>
        <w:rFonts w:ascii="Wingdings" w:hAnsi="Wingdings" w:hint="default"/>
      </w:rPr>
    </w:lvl>
  </w:abstractNum>
  <w:abstractNum w:abstractNumId="2" w15:restartNumberingAfterBreak="0">
    <w:nsid w:val="38C94705"/>
    <w:multiLevelType w:val="hybridMultilevel"/>
    <w:tmpl w:val="55284848"/>
    <w:lvl w:ilvl="0" w:tplc="86F632FE">
      <w:start w:val="1"/>
      <w:numFmt w:val="bullet"/>
      <w:lvlText w:val=""/>
      <w:lvlJc w:val="left"/>
      <w:pPr>
        <w:ind w:left="720" w:hanging="360"/>
      </w:pPr>
      <w:rPr>
        <w:rFonts w:ascii="Symbol" w:hAnsi="Symbol" w:hint="default"/>
      </w:rPr>
    </w:lvl>
    <w:lvl w:ilvl="1" w:tplc="86EA451C">
      <w:start w:val="1"/>
      <w:numFmt w:val="bullet"/>
      <w:lvlText w:val="o"/>
      <w:lvlJc w:val="left"/>
      <w:pPr>
        <w:ind w:left="1440" w:hanging="360"/>
      </w:pPr>
      <w:rPr>
        <w:rFonts w:ascii="Courier New" w:hAnsi="Courier New" w:hint="default"/>
      </w:rPr>
    </w:lvl>
    <w:lvl w:ilvl="2" w:tplc="B7EC6604">
      <w:start w:val="1"/>
      <w:numFmt w:val="bullet"/>
      <w:lvlText w:val=""/>
      <w:lvlJc w:val="left"/>
      <w:pPr>
        <w:ind w:left="2160" w:hanging="360"/>
      </w:pPr>
      <w:rPr>
        <w:rFonts w:ascii="Wingdings" w:hAnsi="Wingdings" w:hint="default"/>
      </w:rPr>
    </w:lvl>
    <w:lvl w:ilvl="3" w:tplc="3568638E">
      <w:start w:val="1"/>
      <w:numFmt w:val="bullet"/>
      <w:lvlText w:val=""/>
      <w:lvlJc w:val="left"/>
      <w:pPr>
        <w:ind w:left="2880" w:hanging="360"/>
      </w:pPr>
      <w:rPr>
        <w:rFonts w:ascii="Symbol" w:hAnsi="Symbol" w:hint="default"/>
      </w:rPr>
    </w:lvl>
    <w:lvl w:ilvl="4" w:tplc="B590051C">
      <w:start w:val="1"/>
      <w:numFmt w:val="bullet"/>
      <w:lvlText w:val="o"/>
      <w:lvlJc w:val="left"/>
      <w:pPr>
        <w:ind w:left="3600" w:hanging="360"/>
      </w:pPr>
      <w:rPr>
        <w:rFonts w:ascii="Courier New" w:hAnsi="Courier New" w:hint="default"/>
      </w:rPr>
    </w:lvl>
    <w:lvl w:ilvl="5" w:tplc="82EC4110">
      <w:start w:val="1"/>
      <w:numFmt w:val="bullet"/>
      <w:lvlText w:val=""/>
      <w:lvlJc w:val="left"/>
      <w:pPr>
        <w:ind w:left="4320" w:hanging="360"/>
      </w:pPr>
      <w:rPr>
        <w:rFonts w:ascii="Wingdings" w:hAnsi="Wingdings" w:hint="default"/>
      </w:rPr>
    </w:lvl>
    <w:lvl w:ilvl="6" w:tplc="64187B26">
      <w:start w:val="1"/>
      <w:numFmt w:val="bullet"/>
      <w:lvlText w:val=""/>
      <w:lvlJc w:val="left"/>
      <w:pPr>
        <w:ind w:left="5040" w:hanging="360"/>
      </w:pPr>
      <w:rPr>
        <w:rFonts w:ascii="Symbol" w:hAnsi="Symbol" w:hint="default"/>
      </w:rPr>
    </w:lvl>
    <w:lvl w:ilvl="7" w:tplc="DDD823B0">
      <w:start w:val="1"/>
      <w:numFmt w:val="bullet"/>
      <w:lvlText w:val="o"/>
      <w:lvlJc w:val="left"/>
      <w:pPr>
        <w:ind w:left="5760" w:hanging="360"/>
      </w:pPr>
      <w:rPr>
        <w:rFonts w:ascii="Courier New" w:hAnsi="Courier New" w:hint="default"/>
      </w:rPr>
    </w:lvl>
    <w:lvl w:ilvl="8" w:tplc="7CD478A8">
      <w:start w:val="1"/>
      <w:numFmt w:val="bullet"/>
      <w:lvlText w:val=""/>
      <w:lvlJc w:val="left"/>
      <w:pPr>
        <w:ind w:left="6480" w:hanging="360"/>
      </w:pPr>
      <w:rPr>
        <w:rFonts w:ascii="Wingdings" w:hAnsi="Wingdings" w:hint="default"/>
      </w:rPr>
    </w:lvl>
  </w:abstractNum>
  <w:abstractNum w:abstractNumId="3" w15:restartNumberingAfterBreak="0">
    <w:nsid w:val="3CBF2CE1"/>
    <w:multiLevelType w:val="hybridMultilevel"/>
    <w:tmpl w:val="CB82C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A44A3"/>
    <w:multiLevelType w:val="hybridMultilevel"/>
    <w:tmpl w:val="DB2A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F15D4"/>
    <w:multiLevelType w:val="hybridMultilevel"/>
    <w:tmpl w:val="C978BF2E"/>
    <w:lvl w:ilvl="0" w:tplc="E968DE86">
      <w:start w:val="1"/>
      <w:numFmt w:val="bullet"/>
      <w:lvlText w:val=""/>
      <w:lvlJc w:val="left"/>
      <w:pPr>
        <w:ind w:left="720" w:hanging="360"/>
      </w:pPr>
      <w:rPr>
        <w:rFonts w:ascii="Symbol" w:hAnsi="Symbol" w:hint="default"/>
      </w:rPr>
    </w:lvl>
    <w:lvl w:ilvl="1" w:tplc="4FD2ACBC">
      <w:start w:val="1"/>
      <w:numFmt w:val="bullet"/>
      <w:lvlText w:val="o"/>
      <w:lvlJc w:val="left"/>
      <w:pPr>
        <w:ind w:left="1440" w:hanging="360"/>
      </w:pPr>
      <w:rPr>
        <w:rFonts w:ascii="Courier New" w:hAnsi="Courier New" w:hint="default"/>
      </w:rPr>
    </w:lvl>
    <w:lvl w:ilvl="2" w:tplc="39526084">
      <w:start w:val="1"/>
      <w:numFmt w:val="bullet"/>
      <w:lvlText w:val=""/>
      <w:lvlJc w:val="left"/>
      <w:pPr>
        <w:ind w:left="2160" w:hanging="360"/>
      </w:pPr>
      <w:rPr>
        <w:rFonts w:ascii="Wingdings" w:hAnsi="Wingdings" w:hint="default"/>
      </w:rPr>
    </w:lvl>
    <w:lvl w:ilvl="3" w:tplc="0DD88D3C">
      <w:start w:val="1"/>
      <w:numFmt w:val="bullet"/>
      <w:lvlText w:val=""/>
      <w:lvlJc w:val="left"/>
      <w:pPr>
        <w:ind w:left="2880" w:hanging="360"/>
      </w:pPr>
      <w:rPr>
        <w:rFonts w:ascii="Symbol" w:hAnsi="Symbol" w:hint="default"/>
      </w:rPr>
    </w:lvl>
    <w:lvl w:ilvl="4" w:tplc="C486F24A">
      <w:start w:val="1"/>
      <w:numFmt w:val="bullet"/>
      <w:lvlText w:val="o"/>
      <w:lvlJc w:val="left"/>
      <w:pPr>
        <w:ind w:left="3600" w:hanging="360"/>
      </w:pPr>
      <w:rPr>
        <w:rFonts w:ascii="Courier New" w:hAnsi="Courier New" w:hint="default"/>
      </w:rPr>
    </w:lvl>
    <w:lvl w:ilvl="5" w:tplc="C6E4B17E">
      <w:start w:val="1"/>
      <w:numFmt w:val="bullet"/>
      <w:lvlText w:val=""/>
      <w:lvlJc w:val="left"/>
      <w:pPr>
        <w:ind w:left="4320" w:hanging="360"/>
      </w:pPr>
      <w:rPr>
        <w:rFonts w:ascii="Wingdings" w:hAnsi="Wingdings" w:hint="default"/>
      </w:rPr>
    </w:lvl>
    <w:lvl w:ilvl="6" w:tplc="ACBE91DC">
      <w:start w:val="1"/>
      <w:numFmt w:val="bullet"/>
      <w:lvlText w:val=""/>
      <w:lvlJc w:val="left"/>
      <w:pPr>
        <w:ind w:left="5040" w:hanging="360"/>
      </w:pPr>
      <w:rPr>
        <w:rFonts w:ascii="Symbol" w:hAnsi="Symbol" w:hint="default"/>
      </w:rPr>
    </w:lvl>
    <w:lvl w:ilvl="7" w:tplc="276CA7CA">
      <w:start w:val="1"/>
      <w:numFmt w:val="bullet"/>
      <w:lvlText w:val="o"/>
      <w:lvlJc w:val="left"/>
      <w:pPr>
        <w:ind w:left="5760" w:hanging="360"/>
      </w:pPr>
      <w:rPr>
        <w:rFonts w:ascii="Courier New" w:hAnsi="Courier New" w:hint="default"/>
      </w:rPr>
    </w:lvl>
    <w:lvl w:ilvl="8" w:tplc="95E01BCE">
      <w:start w:val="1"/>
      <w:numFmt w:val="bullet"/>
      <w:lvlText w:val=""/>
      <w:lvlJc w:val="left"/>
      <w:pPr>
        <w:ind w:left="6480" w:hanging="360"/>
      </w:pPr>
      <w:rPr>
        <w:rFonts w:ascii="Wingdings" w:hAnsi="Wingdings" w:hint="default"/>
      </w:rPr>
    </w:lvl>
  </w:abstractNum>
  <w:abstractNum w:abstractNumId="6" w15:restartNumberingAfterBreak="0">
    <w:nsid w:val="518B77B7"/>
    <w:multiLevelType w:val="hybridMultilevel"/>
    <w:tmpl w:val="3AAE720C"/>
    <w:lvl w:ilvl="0" w:tplc="9A5EA2A6">
      <w:start w:val="1"/>
      <w:numFmt w:val="bullet"/>
      <w:lvlText w:val=""/>
      <w:lvlJc w:val="left"/>
      <w:pPr>
        <w:ind w:left="720" w:hanging="360"/>
      </w:pPr>
      <w:rPr>
        <w:rFonts w:ascii="Symbol" w:hAnsi="Symbol" w:hint="default"/>
      </w:rPr>
    </w:lvl>
    <w:lvl w:ilvl="1" w:tplc="35E60E04">
      <w:start w:val="1"/>
      <w:numFmt w:val="bullet"/>
      <w:lvlText w:val="o"/>
      <w:lvlJc w:val="left"/>
      <w:pPr>
        <w:ind w:left="1440" w:hanging="360"/>
      </w:pPr>
      <w:rPr>
        <w:rFonts w:ascii="Courier New" w:hAnsi="Courier New" w:hint="default"/>
      </w:rPr>
    </w:lvl>
    <w:lvl w:ilvl="2" w:tplc="06788DE4">
      <w:start w:val="1"/>
      <w:numFmt w:val="bullet"/>
      <w:lvlText w:val=""/>
      <w:lvlJc w:val="left"/>
      <w:pPr>
        <w:ind w:left="2160" w:hanging="360"/>
      </w:pPr>
      <w:rPr>
        <w:rFonts w:ascii="Wingdings" w:hAnsi="Wingdings" w:hint="default"/>
      </w:rPr>
    </w:lvl>
    <w:lvl w:ilvl="3" w:tplc="E3364D32">
      <w:start w:val="1"/>
      <w:numFmt w:val="bullet"/>
      <w:lvlText w:val=""/>
      <w:lvlJc w:val="left"/>
      <w:pPr>
        <w:ind w:left="2880" w:hanging="360"/>
      </w:pPr>
      <w:rPr>
        <w:rFonts w:ascii="Symbol" w:hAnsi="Symbol" w:hint="default"/>
      </w:rPr>
    </w:lvl>
    <w:lvl w:ilvl="4" w:tplc="D730E308">
      <w:start w:val="1"/>
      <w:numFmt w:val="bullet"/>
      <w:lvlText w:val="o"/>
      <w:lvlJc w:val="left"/>
      <w:pPr>
        <w:ind w:left="3600" w:hanging="360"/>
      </w:pPr>
      <w:rPr>
        <w:rFonts w:ascii="Courier New" w:hAnsi="Courier New" w:hint="default"/>
      </w:rPr>
    </w:lvl>
    <w:lvl w:ilvl="5" w:tplc="4000B44E">
      <w:start w:val="1"/>
      <w:numFmt w:val="bullet"/>
      <w:lvlText w:val=""/>
      <w:lvlJc w:val="left"/>
      <w:pPr>
        <w:ind w:left="4320" w:hanging="360"/>
      </w:pPr>
      <w:rPr>
        <w:rFonts w:ascii="Wingdings" w:hAnsi="Wingdings" w:hint="default"/>
      </w:rPr>
    </w:lvl>
    <w:lvl w:ilvl="6" w:tplc="90325DEE">
      <w:start w:val="1"/>
      <w:numFmt w:val="bullet"/>
      <w:lvlText w:val=""/>
      <w:lvlJc w:val="left"/>
      <w:pPr>
        <w:ind w:left="5040" w:hanging="360"/>
      </w:pPr>
      <w:rPr>
        <w:rFonts w:ascii="Symbol" w:hAnsi="Symbol" w:hint="default"/>
      </w:rPr>
    </w:lvl>
    <w:lvl w:ilvl="7" w:tplc="0DF49B12">
      <w:start w:val="1"/>
      <w:numFmt w:val="bullet"/>
      <w:lvlText w:val="o"/>
      <w:lvlJc w:val="left"/>
      <w:pPr>
        <w:ind w:left="5760" w:hanging="360"/>
      </w:pPr>
      <w:rPr>
        <w:rFonts w:ascii="Courier New" w:hAnsi="Courier New" w:hint="default"/>
      </w:rPr>
    </w:lvl>
    <w:lvl w:ilvl="8" w:tplc="779036C2">
      <w:start w:val="1"/>
      <w:numFmt w:val="bullet"/>
      <w:lvlText w:val=""/>
      <w:lvlJc w:val="left"/>
      <w:pPr>
        <w:ind w:left="6480" w:hanging="360"/>
      </w:pPr>
      <w:rPr>
        <w:rFonts w:ascii="Wingdings" w:hAnsi="Wingdings" w:hint="default"/>
      </w:rPr>
    </w:lvl>
  </w:abstractNum>
  <w:abstractNum w:abstractNumId="7" w15:restartNumberingAfterBreak="0">
    <w:nsid w:val="60561CF9"/>
    <w:multiLevelType w:val="hybridMultilevel"/>
    <w:tmpl w:val="653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A0F55"/>
    <w:multiLevelType w:val="hybridMultilevel"/>
    <w:tmpl w:val="A0F2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5C551"/>
    <w:multiLevelType w:val="hybridMultilevel"/>
    <w:tmpl w:val="EDB27A58"/>
    <w:lvl w:ilvl="0" w:tplc="FDA09D5A">
      <w:start w:val="1"/>
      <w:numFmt w:val="bullet"/>
      <w:lvlText w:val=""/>
      <w:lvlJc w:val="left"/>
      <w:pPr>
        <w:ind w:left="720" w:hanging="360"/>
      </w:pPr>
      <w:rPr>
        <w:rFonts w:ascii="Symbol" w:hAnsi="Symbol" w:hint="default"/>
      </w:rPr>
    </w:lvl>
    <w:lvl w:ilvl="1" w:tplc="FD542738">
      <w:start w:val="1"/>
      <w:numFmt w:val="bullet"/>
      <w:lvlText w:val="o"/>
      <w:lvlJc w:val="left"/>
      <w:pPr>
        <w:ind w:left="1440" w:hanging="360"/>
      </w:pPr>
      <w:rPr>
        <w:rFonts w:ascii="Courier New" w:hAnsi="Courier New" w:hint="default"/>
      </w:rPr>
    </w:lvl>
    <w:lvl w:ilvl="2" w:tplc="0B260B28">
      <w:start w:val="1"/>
      <w:numFmt w:val="bullet"/>
      <w:lvlText w:val=""/>
      <w:lvlJc w:val="left"/>
      <w:pPr>
        <w:ind w:left="2160" w:hanging="360"/>
      </w:pPr>
      <w:rPr>
        <w:rFonts w:ascii="Wingdings" w:hAnsi="Wingdings" w:hint="default"/>
      </w:rPr>
    </w:lvl>
    <w:lvl w:ilvl="3" w:tplc="57780B18">
      <w:start w:val="1"/>
      <w:numFmt w:val="bullet"/>
      <w:lvlText w:val=""/>
      <w:lvlJc w:val="left"/>
      <w:pPr>
        <w:ind w:left="2880" w:hanging="360"/>
      </w:pPr>
      <w:rPr>
        <w:rFonts w:ascii="Symbol" w:hAnsi="Symbol" w:hint="default"/>
      </w:rPr>
    </w:lvl>
    <w:lvl w:ilvl="4" w:tplc="0CA09018">
      <w:start w:val="1"/>
      <w:numFmt w:val="bullet"/>
      <w:lvlText w:val="o"/>
      <w:lvlJc w:val="left"/>
      <w:pPr>
        <w:ind w:left="3600" w:hanging="360"/>
      </w:pPr>
      <w:rPr>
        <w:rFonts w:ascii="Courier New" w:hAnsi="Courier New" w:hint="default"/>
      </w:rPr>
    </w:lvl>
    <w:lvl w:ilvl="5" w:tplc="58507DC4">
      <w:start w:val="1"/>
      <w:numFmt w:val="bullet"/>
      <w:lvlText w:val=""/>
      <w:lvlJc w:val="left"/>
      <w:pPr>
        <w:ind w:left="4320" w:hanging="360"/>
      </w:pPr>
      <w:rPr>
        <w:rFonts w:ascii="Wingdings" w:hAnsi="Wingdings" w:hint="default"/>
      </w:rPr>
    </w:lvl>
    <w:lvl w:ilvl="6" w:tplc="6A18A652">
      <w:start w:val="1"/>
      <w:numFmt w:val="bullet"/>
      <w:lvlText w:val=""/>
      <w:lvlJc w:val="left"/>
      <w:pPr>
        <w:ind w:left="5040" w:hanging="360"/>
      </w:pPr>
      <w:rPr>
        <w:rFonts w:ascii="Symbol" w:hAnsi="Symbol" w:hint="default"/>
      </w:rPr>
    </w:lvl>
    <w:lvl w:ilvl="7" w:tplc="24BCC274">
      <w:start w:val="1"/>
      <w:numFmt w:val="bullet"/>
      <w:lvlText w:val="o"/>
      <w:lvlJc w:val="left"/>
      <w:pPr>
        <w:ind w:left="5760" w:hanging="360"/>
      </w:pPr>
      <w:rPr>
        <w:rFonts w:ascii="Courier New" w:hAnsi="Courier New" w:hint="default"/>
      </w:rPr>
    </w:lvl>
    <w:lvl w:ilvl="8" w:tplc="84646810">
      <w:start w:val="1"/>
      <w:numFmt w:val="bullet"/>
      <w:lvlText w:val=""/>
      <w:lvlJc w:val="left"/>
      <w:pPr>
        <w:ind w:left="6480" w:hanging="360"/>
      </w:pPr>
      <w:rPr>
        <w:rFonts w:ascii="Wingdings" w:hAnsi="Wingdings" w:hint="default"/>
      </w:rPr>
    </w:lvl>
  </w:abstractNum>
  <w:abstractNum w:abstractNumId="10" w15:restartNumberingAfterBreak="0">
    <w:nsid w:val="73BBCFDF"/>
    <w:multiLevelType w:val="hybridMultilevel"/>
    <w:tmpl w:val="650E2EE2"/>
    <w:lvl w:ilvl="0" w:tplc="215C497C">
      <w:start w:val="1"/>
      <w:numFmt w:val="bullet"/>
      <w:lvlText w:val=""/>
      <w:lvlJc w:val="left"/>
      <w:pPr>
        <w:ind w:left="720" w:hanging="360"/>
      </w:pPr>
      <w:rPr>
        <w:rFonts w:ascii="Symbol" w:hAnsi="Symbol" w:hint="default"/>
      </w:rPr>
    </w:lvl>
    <w:lvl w:ilvl="1" w:tplc="70F8343A">
      <w:start w:val="1"/>
      <w:numFmt w:val="bullet"/>
      <w:lvlText w:val="o"/>
      <w:lvlJc w:val="left"/>
      <w:pPr>
        <w:ind w:left="1440" w:hanging="360"/>
      </w:pPr>
      <w:rPr>
        <w:rFonts w:ascii="Courier New" w:hAnsi="Courier New" w:hint="default"/>
      </w:rPr>
    </w:lvl>
    <w:lvl w:ilvl="2" w:tplc="E98A1094">
      <w:start w:val="1"/>
      <w:numFmt w:val="bullet"/>
      <w:lvlText w:val=""/>
      <w:lvlJc w:val="left"/>
      <w:pPr>
        <w:ind w:left="2160" w:hanging="360"/>
      </w:pPr>
      <w:rPr>
        <w:rFonts w:ascii="Wingdings" w:hAnsi="Wingdings" w:hint="default"/>
      </w:rPr>
    </w:lvl>
    <w:lvl w:ilvl="3" w:tplc="76F29826">
      <w:start w:val="1"/>
      <w:numFmt w:val="bullet"/>
      <w:lvlText w:val=""/>
      <w:lvlJc w:val="left"/>
      <w:pPr>
        <w:ind w:left="2880" w:hanging="360"/>
      </w:pPr>
      <w:rPr>
        <w:rFonts w:ascii="Symbol" w:hAnsi="Symbol" w:hint="default"/>
      </w:rPr>
    </w:lvl>
    <w:lvl w:ilvl="4" w:tplc="5B4E51F6">
      <w:start w:val="1"/>
      <w:numFmt w:val="bullet"/>
      <w:lvlText w:val="o"/>
      <w:lvlJc w:val="left"/>
      <w:pPr>
        <w:ind w:left="3600" w:hanging="360"/>
      </w:pPr>
      <w:rPr>
        <w:rFonts w:ascii="Courier New" w:hAnsi="Courier New" w:hint="default"/>
      </w:rPr>
    </w:lvl>
    <w:lvl w:ilvl="5" w:tplc="A9D26766">
      <w:start w:val="1"/>
      <w:numFmt w:val="bullet"/>
      <w:lvlText w:val=""/>
      <w:lvlJc w:val="left"/>
      <w:pPr>
        <w:ind w:left="4320" w:hanging="360"/>
      </w:pPr>
      <w:rPr>
        <w:rFonts w:ascii="Wingdings" w:hAnsi="Wingdings" w:hint="default"/>
      </w:rPr>
    </w:lvl>
    <w:lvl w:ilvl="6" w:tplc="12CEADF4">
      <w:start w:val="1"/>
      <w:numFmt w:val="bullet"/>
      <w:lvlText w:val=""/>
      <w:lvlJc w:val="left"/>
      <w:pPr>
        <w:ind w:left="5040" w:hanging="360"/>
      </w:pPr>
      <w:rPr>
        <w:rFonts w:ascii="Symbol" w:hAnsi="Symbol" w:hint="default"/>
      </w:rPr>
    </w:lvl>
    <w:lvl w:ilvl="7" w:tplc="F99A13B2">
      <w:start w:val="1"/>
      <w:numFmt w:val="bullet"/>
      <w:lvlText w:val="o"/>
      <w:lvlJc w:val="left"/>
      <w:pPr>
        <w:ind w:left="5760" w:hanging="360"/>
      </w:pPr>
      <w:rPr>
        <w:rFonts w:ascii="Courier New" w:hAnsi="Courier New" w:hint="default"/>
      </w:rPr>
    </w:lvl>
    <w:lvl w:ilvl="8" w:tplc="E1949746">
      <w:start w:val="1"/>
      <w:numFmt w:val="bullet"/>
      <w:lvlText w:val=""/>
      <w:lvlJc w:val="left"/>
      <w:pPr>
        <w:ind w:left="6480" w:hanging="360"/>
      </w:pPr>
      <w:rPr>
        <w:rFonts w:ascii="Wingdings" w:hAnsi="Wingdings" w:hint="default"/>
      </w:rPr>
    </w:lvl>
  </w:abstractNum>
  <w:num w:numId="1" w16cid:durableId="238056917">
    <w:abstractNumId w:val="2"/>
  </w:num>
  <w:num w:numId="2" w16cid:durableId="1924141915">
    <w:abstractNumId w:val="5"/>
  </w:num>
  <w:num w:numId="3" w16cid:durableId="1697458925">
    <w:abstractNumId w:val="1"/>
  </w:num>
  <w:num w:numId="4" w16cid:durableId="766000724">
    <w:abstractNumId w:val="9"/>
  </w:num>
  <w:num w:numId="5" w16cid:durableId="1657143528">
    <w:abstractNumId w:val="0"/>
  </w:num>
  <w:num w:numId="6" w16cid:durableId="1276330236">
    <w:abstractNumId w:val="10"/>
  </w:num>
  <w:num w:numId="7" w16cid:durableId="1882863483">
    <w:abstractNumId w:val="6"/>
  </w:num>
  <w:num w:numId="8" w16cid:durableId="1598564579">
    <w:abstractNumId w:val="3"/>
  </w:num>
  <w:num w:numId="9" w16cid:durableId="1396930202">
    <w:abstractNumId w:val="4"/>
  </w:num>
  <w:num w:numId="10" w16cid:durableId="610823264">
    <w:abstractNumId w:val="7"/>
  </w:num>
  <w:num w:numId="11" w16cid:durableId="1765763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20"/>
    <w:rsid w:val="000C40C8"/>
    <w:rsid w:val="000E29DF"/>
    <w:rsid w:val="0011083B"/>
    <w:rsid w:val="001912B2"/>
    <w:rsid w:val="002027B1"/>
    <w:rsid w:val="00281820"/>
    <w:rsid w:val="00366D44"/>
    <w:rsid w:val="00513E59"/>
    <w:rsid w:val="005C31D8"/>
    <w:rsid w:val="005D39C3"/>
    <w:rsid w:val="006A0BA9"/>
    <w:rsid w:val="008440C5"/>
    <w:rsid w:val="00914CA7"/>
    <w:rsid w:val="009A0DB3"/>
    <w:rsid w:val="009A7742"/>
    <w:rsid w:val="00A12D94"/>
    <w:rsid w:val="00A14AF8"/>
    <w:rsid w:val="00A244EB"/>
    <w:rsid w:val="00A618E6"/>
    <w:rsid w:val="00B54B1A"/>
    <w:rsid w:val="00BD0C02"/>
    <w:rsid w:val="00C7122D"/>
    <w:rsid w:val="00D43F06"/>
    <w:rsid w:val="00D628B3"/>
    <w:rsid w:val="00E03E2E"/>
    <w:rsid w:val="00E079EA"/>
    <w:rsid w:val="00E43D8B"/>
    <w:rsid w:val="00FC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7630"/>
  <w15:chartTrackingRefBased/>
  <w15:docId w15:val="{8C8C1E81-924C-4C5E-9963-2B4535F9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20"/>
    <w:pPr>
      <w:spacing w:after="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9"/>
    <w:qFormat/>
    <w:rsid w:val="00281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1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1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81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8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8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8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8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1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1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1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81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820"/>
    <w:rPr>
      <w:rFonts w:eastAsiaTheme="majorEastAsia" w:cstheme="majorBidi"/>
      <w:color w:val="272727" w:themeColor="text1" w:themeTint="D8"/>
    </w:rPr>
  </w:style>
  <w:style w:type="paragraph" w:styleId="Title">
    <w:name w:val="Title"/>
    <w:basedOn w:val="Normal"/>
    <w:next w:val="Normal"/>
    <w:link w:val="TitleChar"/>
    <w:uiPriority w:val="10"/>
    <w:qFormat/>
    <w:rsid w:val="002818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820"/>
    <w:pPr>
      <w:spacing w:before="160"/>
      <w:jc w:val="center"/>
    </w:pPr>
    <w:rPr>
      <w:i/>
      <w:iCs/>
      <w:color w:val="404040" w:themeColor="text1" w:themeTint="BF"/>
    </w:rPr>
  </w:style>
  <w:style w:type="character" w:customStyle="1" w:styleId="QuoteChar">
    <w:name w:val="Quote Char"/>
    <w:basedOn w:val="DefaultParagraphFont"/>
    <w:link w:val="Quote"/>
    <w:uiPriority w:val="29"/>
    <w:rsid w:val="00281820"/>
    <w:rPr>
      <w:i/>
      <w:iCs/>
      <w:color w:val="404040" w:themeColor="text1" w:themeTint="BF"/>
    </w:rPr>
  </w:style>
  <w:style w:type="paragraph" w:styleId="ListParagraph">
    <w:name w:val="List Paragraph"/>
    <w:basedOn w:val="Normal"/>
    <w:uiPriority w:val="34"/>
    <w:qFormat/>
    <w:rsid w:val="00281820"/>
    <w:pPr>
      <w:ind w:left="720"/>
      <w:contextualSpacing/>
    </w:pPr>
  </w:style>
  <w:style w:type="character" w:styleId="IntenseEmphasis">
    <w:name w:val="Intense Emphasis"/>
    <w:basedOn w:val="DefaultParagraphFont"/>
    <w:uiPriority w:val="21"/>
    <w:qFormat/>
    <w:rsid w:val="00281820"/>
    <w:rPr>
      <w:i/>
      <w:iCs/>
      <w:color w:val="0F4761" w:themeColor="accent1" w:themeShade="BF"/>
    </w:rPr>
  </w:style>
  <w:style w:type="paragraph" w:styleId="IntenseQuote">
    <w:name w:val="Intense Quote"/>
    <w:basedOn w:val="Normal"/>
    <w:next w:val="Normal"/>
    <w:link w:val="IntenseQuoteChar"/>
    <w:uiPriority w:val="30"/>
    <w:qFormat/>
    <w:rsid w:val="00281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820"/>
    <w:rPr>
      <w:i/>
      <w:iCs/>
      <w:color w:val="0F4761" w:themeColor="accent1" w:themeShade="BF"/>
    </w:rPr>
  </w:style>
  <w:style w:type="character" w:styleId="IntenseReference">
    <w:name w:val="Intense Reference"/>
    <w:basedOn w:val="DefaultParagraphFont"/>
    <w:uiPriority w:val="32"/>
    <w:qFormat/>
    <w:rsid w:val="00281820"/>
    <w:rPr>
      <w:b/>
      <w:bCs/>
      <w:smallCaps/>
      <w:color w:val="0F4761" w:themeColor="accent1" w:themeShade="BF"/>
      <w:spacing w:val="5"/>
    </w:rPr>
  </w:style>
  <w:style w:type="character" w:styleId="Emphasis">
    <w:name w:val="Emphasis"/>
    <w:basedOn w:val="DefaultParagraphFont"/>
    <w:uiPriority w:val="20"/>
    <w:qFormat/>
    <w:rsid w:val="002818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9A72-C704-435C-97A3-8ED95CE5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2025-03-14T19:22:00Z</dcterms:created>
  <dcterms:modified xsi:type="dcterms:W3CDTF">2025-03-14T19:22:00Z</dcterms:modified>
</cp:coreProperties>
</file>