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6B4F" w14:textId="364C5551" w:rsidR="00353541" w:rsidRPr="00353541" w:rsidRDefault="00353541" w:rsidP="0035354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GB"/>
          <w14:ligatures w14:val="none"/>
        </w:rPr>
        <w:t>PG Cert LCC Action Research Submission</w:t>
      </w:r>
    </w:p>
    <w:p w14:paraId="107147FD" w14:textId="6D94E50F" w:rsidR="00353541" w:rsidRPr="00353541" w:rsidRDefault="00353541" w:rsidP="0035354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GB"/>
          <w14:ligatures w14:val="none"/>
        </w:rPr>
        <w:t>Kalpesh Lathigra</w:t>
      </w:r>
    </w:p>
    <w:p w14:paraId="67F89BF9" w14:textId="77777777" w:rsidR="00353541" w:rsidRPr="00353541" w:rsidRDefault="00353541" w:rsidP="003535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Title</w:t>
      </w:r>
    </w:p>
    <w:p w14:paraId="47849D56" w14:textId="77777777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How can smartphone zoom photography disrupt approaches to visual literacy in photography education to enhance critical thinking during a time of social-media-driven image production?</w:t>
      </w:r>
    </w:p>
    <w:p w14:paraId="4594CC13" w14:textId="77777777" w:rsidR="00353541" w:rsidRPr="00353541" w:rsidRDefault="00353541" w:rsidP="003535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1. Context and Rationale</w:t>
      </w:r>
    </w:p>
    <w:p w14:paraId="7865DAF4" w14:textId="3522E038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Smartphone cameras have become the default mode of image creation for students. The zoom function—often dismissed as low quality or amateurish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is deeply entangled with social media aesthetics, digital interpolation, and algorithmic image shaping. Traditional photography education rarely engages with zoom as a valid conceptual tool.</w:t>
      </w:r>
    </w:p>
    <w:p w14:paraId="768DAB9D" w14:textId="77777777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This project investigates how smartphone zoom photography can disrupt conventional photographic norms and enhance critical thinking by foregrounding mediation, distortion, and the politics of looking.</w:t>
      </w:r>
    </w:p>
    <w:p w14:paraId="33FD924F" w14:textId="77777777" w:rsidR="00353541" w:rsidRPr="00353541" w:rsidRDefault="00353541" w:rsidP="003535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2. Research Question</w:t>
      </w:r>
    </w:p>
    <w:p w14:paraId="2F8FD882" w14:textId="77777777" w:rsid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Primary question:</w:t>
      </w: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</w:p>
    <w:p w14:paraId="21E2A64F" w14:textId="16009639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en-GB"/>
          <w14:ligatures w14:val="none"/>
        </w:rPr>
        <w:t>How can smartphone zoom photography disrupt approaches to visual literacy in photography education to enhance critical thinking?</w:t>
      </w:r>
    </w:p>
    <w:p w14:paraId="0F12F4BA" w14:textId="77777777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Sub-questions:</w:t>
      </w:r>
    </w:p>
    <w:p w14:paraId="654336BF" w14:textId="77777777" w:rsidR="00353541" w:rsidRPr="00353541" w:rsidRDefault="00353541" w:rsidP="003535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What assumptions do students hold about zoom and image quality?</w:t>
      </w:r>
    </w:p>
    <w:p w14:paraId="5E98198C" w14:textId="77777777" w:rsidR="00353541" w:rsidRPr="00353541" w:rsidRDefault="00353541" w:rsidP="003535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How does intentional use of zoom change their approach to visual analysis?</w:t>
      </w:r>
    </w:p>
    <w:p w14:paraId="0C18F9BD" w14:textId="77777777" w:rsidR="00353541" w:rsidRPr="00353541" w:rsidRDefault="00353541" w:rsidP="003535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What critical conversations emerge when zoom is treated as a conceptual tool?</w:t>
      </w:r>
    </w:p>
    <w:p w14:paraId="35316E06" w14:textId="77777777" w:rsidR="00353541" w:rsidRPr="00353541" w:rsidRDefault="00353541" w:rsidP="003535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How does this method affect their ability to critique images in the age of platform culture?</w:t>
      </w:r>
    </w:p>
    <w:p w14:paraId="4456B605" w14:textId="77777777" w:rsidR="00353541" w:rsidRPr="00353541" w:rsidRDefault="00353541" w:rsidP="003535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3. Theoretical Framework</w:t>
      </w:r>
    </w:p>
    <w:p w14:paraId="1841DBB4" w14:textId="77777777" w:rsidR="00353541" w:rsidRDefault="00353541" w:rsidP="003535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Visual Literacy </w:t>
      </w:r>
    </w:p>
    <w:p w14:paraId="4D91AF7D" w14:textId="72A69124" w:rsidR="00353541" w:rsidRPr="00353541" w:rsidRDefault="00353541" w:rsidP="003535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“W</w:t>
      </w: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ays of seeing, image interpretation (Berger, Mirzoeff, Elkins)</w:t>
      </w:r>
    </w:p>
    <w:p w14:paraId="690627CC" w14:textId="566B7EFE" w:rsidR="00353541" w:rsidRPr="00353541" w:rsidRDefault="00353541" w:rsidP="003535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Post-photography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-</w:t>
      </w: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digital construction, computational vision (</w:t>
      </w:r>
      <w:proofErr w:type="spellStart"/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Fontcuberta</w:t>
      </w:r>
      <w:proofErr w:type="spellEnd"/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)</w:t>
      </w:r>
    </w:p>
    <w:p w14:paraId="2C31B1B3" w14:textId="18373563" w:rsidR="00353541" w:rsidRPr="00353541" w:rsidRDefault="00353541" w:rsidP="003535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Critical Media Studies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- </w:t>
      </w: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mediation, algorithms, platform aesthetics</w:t>
      </w:r>
    </w:p>
    <w:p w14:paraId="097AEBC9" w14:textId="1B24A053" w:rsidR="00353541" w:rsidRPr="00353541" w:rsidRDefault="00353541" w:rsidP="003535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Democratisation of Photography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- </w:t>
      </w: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inclusivity, everyday devices</w:t>
      </w:r>
    </w:p>
    <w:p w14:paraId="4BB423A2" w14:textId="6CD255B0" w:rsidR="00353541" w:rsidRPr="00353541" w:rsidRDefault="00353541" w:rsidP="003535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Experimental Pedagogy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-</w:t>
      </w: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disruption as a pathway to critical reflection</w:t>
      </w:r>
    </w:p>
    <w:p w14:paraId="58C7DEBC" w14:textId="77777777" w:rsidR="00353541" w:rsidRPr="00353541" w:rsidRDefault="00353541" w:rsidP="003535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4. Methodology (Action Research)</w:t>
      </w:r>
    </w:p>
    <w:p w14:paraId="06B8A6D2" w14:textId="5C2E23C4" w:rsidR="00353541" w:rsidRPr="00353541" w:rsidRDefault="00353541" w:rsidP="003535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Diagnose</w:t>
      </w:r>
    </w:p>
    <w:p w14:paraId="74E47591" w14:textId="77777777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Short task: students take two images—normal and maximum zoom—followed by reflection.</w:t>
      </w: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35354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en-GB"/>
          <w14:ligatures w14:val="none"/>
        </w:rPr>
        <w:t>Data:</w:t>
      </w: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notes, discussions, initial images.</w:t>
      </w:r>
    </w:p>
    <w:p w14:paraId="7B7F2D1D" w14:textId="711F0685" w:rsidR="00353541" w:rsidRPr="00353541" w:rsidRDefault="00353541" w:rsidP="003535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Plan</w:t>
      </w:r>
    </w:p>
    <w:p w14:paraId="58F2B209" w14:textId="77777777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Design workshop integrating zoom-based exercises, mini-lecture, critical prompts.</w:t>
      </w:r>
    </w:p>
    <w:p w14:paraId="71A4F0E3" w14:textId="4E4A00DF" w:rsidR="00353541" w:rsidRPr="00353541" w:rsidRDefault="00353541" w:rsidP="003535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Action</w:t>
      </w:r>
    </w:p>
    <w:p w14:paraId="5FBA2AB3" w14:textId="77777777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Deliver workshop: zoom experiments, uploads to shared board, group critique.</w:t>
      </w:r>
    </w:p>
    <w:p w14:paraId="04050726" w14:textId="08103BDD" w:rsidR="00353541" w:rsidRPr="00353541" w:rsidRDefault="00353541" w:rsidP="003535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Evidence Collection</w:t>
      </w:r>
    </w:p>
    <w:p w14:paraId="4FEFE26B" w14:textId="77777777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Collect images, reflections, discussions, surveys.</w:t>
      </w:r>
    </w:p>
    <w:p w14:paraId="40CE03C1" w14:textId="71D54062" w:rsidR="00353541" w:rsidRPr="00353541" w:rsidRDefault="00353541" w:rsidP="003535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Evaluation</w:t>
      </w:r>
    </w:p>
    <w:p w14:paraId="3A72D7A2" w14:textId="77777777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Analyse changes in student language, conceptual awareness, criticality.</w:t>
      </w:r>
    </w:p>
    <w:p w14:paraId="62C7377E" w14:textId="1D13EB29" w:rsidR="00353541" w:rsidRPr="00353541" w:rsidRDefault="00353541" w:rsidP="003535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Reflection</w:t>
      </w:r>
    </w:p>
    <w:p w14:paraId="0FA8CE38" w14:textId="77777777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Refine exercises, identify future directions, integrate into curriculum.</w:t>
      </w:r>
    </w:p>
    <w:p w14:paraId="59FBEDF8" w14:textId="77777777" w:rsidR="00353541" w:rsidRPr="00353541" w:rsidRDefault="00353541" w:rsidP="003535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5. Ethics</w:t>
      </w:r>
    </w:p>
    <w:p w14:paraId="30E522B4" w14:textId="77777777" w:rsidR="00353541" w:rsidRPr="00353541" w:rsidRDefault="00353541" w:rsidP="003535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Voluntary participation, anonymised data, no social-media scraping, safe critique environment.</w:t>
      </w:r>
    </w:p>
    <w:p w14:paraId="61712489" w14:textId="77777777" w:rsidR="00353541" w:rsidRPr="00353541" w:rsidRDefault="00353541" w:rsidP="003535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6. Expected Outcomes</w:t>
      </w:r>
    </w:p>
    <w:p w14:paraId="4C93911B" w14:textId="77777777" w:rsidR="00353541" w:rsidRPr="00353541" w:rsidRDefault="00353541" w:rsidP="003535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Increased student awareness of digital mediation</w:t>
      </w:r>
    </w:p>
    <w:p w14:paraId="5432A3E1" w14:textId="77777777" w:rsidR="00353541" w:rsidRPr="00353541" w:rsidRDefault="00353541" w:rsidP="003535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Enhanced critical thinking in image analysis</w:t>
      </w:r>
    </w:p>
    <w:p w14:paraId="35C5DE3C" w14:textId="77777777" w:rsidR="00353541" w:rsidRPr="00353541" w:rsidRDefault="00353541" w:rsidP="003535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Expanded understanding of photographic materiality</w:t>
      </w:r>
    </w:p>
    <w:p w14:paraId="02EB6211" w14:textId="77777777" w:rsidR="00353541" w:rsidRPr="00353541" w:rsidRDefault="00353541" w:rsidP="003535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More inclusive and contemporary pedagogy</w:t>
      </w:r>
    </w:p>
    <w:p w14:paraId="1B1DD77B" w14:textId="77777777" w:rsidR="00353541" w:rsidRPr="00353541" w:rsidRDefault="00353541" w:rsidP="003535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53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 repeatable teaching model</w:t>
      </w:r>
    </w:p>
    <w:p w14:paraId="0300B9E1" w14:textId="77777777" w:rsidR="000A60DD" w:rsidRDefault="000A60DD"/>
    <w:sectPr w:rsidR="000A6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2F4A"/>
    <w:multiLevelType w:val="multilevel"/>
    <w:tmpl w:val="B3CE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37280"/>
    <w:multiLevelType w:val="multilevel"/>
    <w:tmpl w:val="D266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A7185"/>
    <w:multiLevelType w:val="multilevel"/>
    <w:tmpl w:val="8A96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42141">
    <w:abstractNumId w:val="0"/>
  </w:num>
  <w:num w:numId="2" w16cid:durableId="1146436862">
    <w:abstractNumId w:val="1"/>
  </w:num>
  <w:num w:numId="3" w16cid:durableId="194198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41"/>
    <w:rsid w:val="000A60DD"/>
    <w:rsid w:val="00301592"/>
    <w:rsid w:val="00353541"/>
    <w:rsid w:val="00610639"/>
    <w:rsid w:val="00684D46"/>
    <w:rsid w:val="009132A3"/>
    <w:rsid w:val="009C023E"/>
    <w:rsid w:val="00EF2EC6"/>
    <w:rsid w:val="00F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EF3D4"/>
  <w15:chartTrackingRefBased/>
  <w15:docId w15:val="{BB262C5B-AD3A-6E40-8E74-C4803B6A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5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5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5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5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3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3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5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54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535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35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53541"/>
  </w:style>
  <w:style w:type="character" w:styleId="Emphasis">
    <w:name w:val="Emphasis"/>
    <w:basedOn w:val="DefaultParagraphFont"/>
    <w:uiPriority w:val="20"/>
    <w:qFormat/>
    <w:rsid w:val="00353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Kalpesh Lathigra</dc:creator>
  <cp:keywords/>
  <dc:description/>
  <cp:lastModifiedBy>Kalpesh Lathigra</cp:lastModifiedBy>
  <cp:revision>2</cp:revision>
  <dcterms:created xsi:type="dcterms:W3CDTF">2025-12-11T19:18:00Z</dcterms:created>
  <dcterms:modified xsi:type="dcterms:W3CDTF">2025-12-11T19:18:00Z</dcterms:modified>
</cp:coreProperties>
</file>